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03EA0" w14:textId="77777777" w:rsidR="000D12AC" w:rsidRPr="00577167" w:rsidRDefault="000D12AC" w:rsidP="0056459C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577167">
        <w:rPr>
          <w:rStyle w:val="normaltextrun"/>
          <w:rFonts w:ascii="Cambria" w:hAnsi="Cambria" w:cstheme="minorHAnsi"/>
          <w:bCs/>
        </w:rPr>
        <w:t>Sveučilište Jurja Dobrile u Puli</w:t>
      </w:r>
      <w:r w:rsidRPr="00577167">
        <w:rPr>
          <w:rStyle w:val="eop"/>
          <w:rFonts w:ascii="Cambria" w:hAnsi="Cambria" w:cstheme="minorHAnsi"/>
        </w:rPr>
        <w:t> </w:t>
      </w:r>
    </w:p>
    <w:p w14:paraId="6157BB7E" w14:textId="77777777" w:rsidR="000D12AC" w:rsidRPr="00577167" w:rsidRDefault="000D12AC" w:rsidP="0056459C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577167">
        <w:rPr>
          <w:rStyle w:val="normaltextrun"/>
          <w:rFonts w:ascii="Cambria" w:hAnsi="Cambria" w:cstheme="minorHAnsi"/>
          <w:bCs/>
        </w:rPr>
        <w:t>Zagrebačka 30</w:t>
      </w:r>
      <w:r w:rsidRPr="00577167">
        <w:rPr>
          <w:rStyle w:val="eop"/>
          <w:rFonts w:ascii="Cambria" w:hAnsi="Cambria" w:cstheme="minorHAnsi"/>
        </w:rPr>
        <w:t> </w:t>
      </w:r>
    </w:p>
    <w:p w14:paraId="2AD1BD6F" w14:textId="77777777" w:rsidR="000D12AC" w:rsidRPr="00577167" w:rsidRDefault="000D12AC" w:rsidP="0056459C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577167">
        <w:rPr>
          <w:rStyle w:val="normaltextrun"/>
          <w:rFonts w:ascii="Cambria" w:hAnsi="Cambria" w:cstheme="minorHAnsi"/>
          <w:bCs/>
        </w:rPr>
        <w:t>52100 Pula</w:t>
      </w:r>
      <w:r w:rsidRPr="00577167">
        <w:rPr>
          <w:rStyle w:val="eop"/>
          <w:rFonts w:ascii="Cambria" w:hAnsi="Cambria" w:cstheme="minorHAnsi"/>
        </w:rPr>
        <w:t> </w:t>
      </w:r>
    </w:p>
    <w:p w14:paraId="223EE4DA" w14:textId="77777777" w:rsidR="005E555A" w:rsidRPr="00577167" w:rsidRDefault="005E555A" w:rsidP="0056459C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</w:p>
    <w:p w14:paraId="41D2C964" w14:textId="1005A441" w:rsidR="004145BC" w:rsidRPr="00577167" w:rsidRDefault="004145BC" w:rsidP="00CC24AD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577167">
        <w:rPr>
          <w:rFonts w:ascii="Cambria" w:hAnsi="Cambria" w:cstheme="minorHAnsi"/>
        </w:rPr>
        <w:t>Na temelju članka 29. stavak 4. Poslovnika o radu Senata KLASA: 029-03/24-02/17, URBROJ: 143-01-25-1 od 17. veljače 2025. godine, utvrđuje se sljedeći</w:t>
      </w:r>
    </w:p>
    <w:p w14:paraId="437B15B9" w14:textId="77777777" w:rsidR="00CC24AD" w:rsidRPr="00577167" w:rsidRDefault="00CC24AD" w:rsidP="00CC24AD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</w:p>
    <w:p w14:paraId="4E84E80E" w14:textId="77777777" w:rsidR="004145BC" w:rsidRPr="00577167" w:rsidRDefault="004145BC" w:rsidP="004145BC">
      <w:pPr>
        <w:pStyle w:val="paragraph"/>
        <w:spacing w:before="0" w:beforeAutospacing="0" w:after="0" w:afterAutospacing="0"/>
        <w:textAlignment w:val="baseline"/>
        <w:rPr>
          <w:rFonts w:ascii="Cambria" w:hAnsi="Cambria" w:cstheme="minorHAnsi"/>
        </w:rPr>
      </w:pPr>
    </w:p>
    <w:p w14:paraId="5BC73C0C" w14:textId="77777777" w:rsidR="004145BC" w:rsidRPr="00577167" w:rsidRDefault="004145BC" w:rsidP="004145BC">
      <w:pPr>
        <w:pStyle w:val="paragraph"/>
        <w:spacing w:before="0" w:beforeAutospacing="0" w:after="60" w:afterAutospacing="0"/>
        <w:jc w:val="center"/>
        <w:textAlignment w:val="baseline"/>
        <w:rPr>
          <w:rFonts w:ascii="Cambria" w:hAnsi="Cambria" w:cstheme="minorHAnsi"/>
          <w:b/>
          <w:sz w:val="28"/>
          <w:szCs w:val="28"/>
        </w:rPr>
      </w:pPr>
      <w:r w:rsidRPr="00577167">
        <w:rPr>
          <w:rStyle w:val="normaltextrun"/>
          <w:rFonts w:ascii="Cambria" w:hAnsi="Cambria" w:cstheme="minorHAnsi"/>
          <w:b/>
          <w:bCs/>
          <w:sz w:val="28"/>
          <w:szCs w:val="28"/>
        </w:rPr>
        <w:t>SAŽETAK ZAPISNIKA</w:t>
      </w:r>
      <w:r w:rsidRPr="00577167">
        <w:rPr>
          <w:rStyle w:val="eop"/>
          <w:rFonts w:ascii="Cambria" w:hAnsi="Cambria" w:cstheme="minorHAnsi"/>
          <w:b/>
          <w:sz w:val="28"/>
          <w:szCs w:val="28"/>
        </w:rPr>
        <w:t> </w:t>
      </w:r>
    </w:p>
    <w:p w14:paraId="055785D5" w14:textId="77777777" w:rsidR="004145BC" w:rsidRPr="00577167" w:rsidRDefault="004145BC" w:rsidP="004145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</w:rPr>
      </w:pPr>
      <w:r w:rsidRPr="00577167">
        <w:rPr>
          <w:rStyle w:val="normaltextrun"/>
          <w:rFonts w:ascii="Cambria" w:hAnsi="Cambria" w:cstheme="minorHAnsi"/>
          <w:b/>
          <w:bCs/>
        </w:rPr>
        <w:t>sa sjednice Senata Sveučilišta Jurja Dobrile u Puli</w:t>
      </w:r>
    </w:p>
    <w:p w14:paraId="74F55C51" w14:textId="7FA98DAA" w:rsidR="00F37C15" w:rsidRPr="00E6021D" w:rsidRDefault="004145BC" w:rsidP="0056459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  <w:color w:val="FF0000"/>
        </w:rPr>
      </w:pPr>
      <w:r w:rsidRPr="00577167">
        <w:rPr>
          <w:rStyle w:val="normaltextrun"/>
          <w:rFonts w:ascii="Cambria" w:hAnsi="Cambria" w:cstheme="minorHAnsi"/>
          <w:b/>
          <w:bCs/>
        </w:rPr>
        <w:t>održane dana</w:t>
      </w:r>
      <w:r w:rsidR="00380034" w:rsidRPr="00577167">
        <w:rPr>
          <w:rStyle w:val="normaltextrun"/>
          <w:rFonts w:ascii="Cambria" w:hAnsi="Cambria" w:cstheme="minorHAnsi"/>
          <w:b/>
          <w:bCs/>
        </w:rPr>
        <w:t xml:space="preserve"> </w:t>
      </w:r>
      <w:r w:rsidR="00577167" w:rsidRPr="00577167">
        <w:rPr>
          <w:rStyle w:val="normaltextrun"/>
          <w:rFonts w:ascii="Cambria" w:hAnsi="Cambria" w:cstheme="minorHAnsi"/>
          <w:b/>
          <w:bCs/>
        </w:rPr>
        <w:t>6. – 7. srpnja</w:t>
      </w:r>
      <w:r w:rsidR="00380034" w:rsidRPr="00577167">
        <w:rPr>
          <w:rStyle w:val="normaltextrun"/>
          <w:rFonts w:ascii="Cambria" w:hAnsi="Cambria" w:cstheme="minorHAnsi"/>
          <w:b/>
          <w:bCs/>
        </w:rPr>
        <w:t xml:space="preserve"> 2026. godine</w:t>
      </w:r>
    </w:p>
    <w:p w14:paraId="170D5675" w14:textId="2D1BDF7F" w:rsidR="005E555A" w:rsidRPr="00E6021D" w:rsidRDefault="005E555A" w:rsidP="0056459C">
      <w:pPr>
        <w:pStyle w:val="paragraph"/>
        <w:spacing w:before="0" w:beforeAutospacing="0" w:after="0" w:afterAutospacing="0"/>
        <w:jc w:val="both"/>
        <w:textAlignment w:val="baseline"/>
        <w:rPr>
          <w:color w:val="FF0000"/>
        </w:rPr>
      </w:pPr>
    </w:p>
    <w:p w14:paraId="2159E07B" w14:textId="77777777" w:rsidR="00CC24AD" w:rsidRPr="00E6021D" w:rsidRDefault="00CC24AD" w:rsidP="00564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mbria" w:hAnsi="Cambria" w:cstheme="minorHAnsi"/>
          <w:bCs/>
          <w:color w:val="FF0000"/>
        </w:rPr>
      </w:pPr>
    </w:p>
    <w:p w14:paraId="5789C13E" w14:textId="77777777" w:rsidR="00577167" w:rsidRPr="00577167" w:rsidRDefault="00577167" w:rsidP="00577167">
      <w:pPr>
        <w:spacing w:after="120"/>
        <w:ind w:firstLine="357"/>
        <w:jc w:val="both"/>
        <w:rPr>
          <w:rFonts w:ascii="Cambria" w:hAnsi="Cambria" w:cs="Times New Roman"/>
          <w:b/>
          <w:sz w:val="24"/>
          <w:szCs w:val="24"/>
          <w:u w:val="single"/>
        </w:rPr>
      </w:pPr>
      <w:bookmarkStart w:id="0" w:name="_Hlk227932690"/>
      <w:r w:rsidRPr="00577167">
        <w:rPr>
          <w:rFonts w:ascii="Cambria" w:hAnsi="Cambria" w:cs="Times New Roman"/>
          <w:b/>
          <w:sz w:val="24"/>
          <w:szCs w:val="24"/>
          <w:u w:val="single"/>
        </w:rPr>
        <w:t>Dnevni red:</w:t>
      </w:r>
    </w:p>
    <w:p w14:paraId="5AC73E84" w14:textId="77777777" w:rsidR="00577167" w:rsidRPr="00577167" w:rsidRDefault="00577167" w:rsidP="00D54E4E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Cambria" w:hAnsi="Cambria"/>
          <w:color w:val="FF0000"/>
          <w:sz w:val="24"/>
          <w:szCs w:val="24"/>
        </w:rPr>
      </w:pPr>
      <w:r w:rsidRPr="00577167">
        <w:rPr>
          <w:rFonts w:ascii="Cambria" w:hAnsi="Cambria" w:cs="Times New Roman"/>
          <w:sz w:val="24"/>
          <w:szCs w:val="24"/>
        </w:rPr>
        <w:t xml:space="preserve">Prihvaćanje Zapisnika sa sjednice Senata održane dana 28. svibnja 2026. godine </w:t>
      </w:r>
    </w:p>
    <w:p w14:paraId="28B62360" w14:textId="77777777" w:rsidR="00577167" w:rsidRPr="00577167" w:rsidRDefault="00577167" w:rsidP="00D54E4E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Odluka o donošenju Sveučilišnog kalendara za akademsku godinu 2026./2027.</w:t>
      </w:r>
    </w:p>
    <w:p w14:paraId="6E77D00C" w14:textId="77777777" w:rsidR="00577167" w:rsidRPr="00577167" w:rsidRDefault="00577167" w:rsidP="00D54E4E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Cambria" w:hAnsi="Cambria"/>
          <w:color w:val="FF0000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 xml:space="preserve">Odluka o visini naknade za provedbu dopunske mjere provjere kompetentnosti </w:t>
      </w:r>
    </w:p>
    <w:p w14:paraId="057542B7" w14:textId="77777777" w:rsidR="00577167" w:rsidRPr="00577167" w:rsidRDefault="00577167" w:rsidP="00D54E4E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Odluka o prihvaćanju izvedbenog plana doktorskog studija Nove paradigme obrazovanja u akademskoj godini 2026./2027.</w:t>
      </w:r>
    </w:p>
    <w:p w14:paraId="7E8D1EC0" w14:textId="77777777" w:rsidR="00577167" w:rsidRPr="00577167" w:rsidRDefault="00577167" w:rsidP="00D54E4E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 xml:space="preserve">Odluka o usvajanju mišljenja Stručnog povjerenstva za izbor u naslovnog redovitog profesora - izv. prof. dr. </w:t>
      </w:r>
      <w:proofErr w:type="spellStart"/>
      <w:r w:rsidRPr="00577167">
        <w:rPr>
          <w:rFonts w:ascii="Cambria" w:hAnsi="Cambria"/>
          <w:sz w:val="24"/>
          <w:szCs w:val="24"/>
        </w:rPr>
        <w:t>sc</w:t>
      </w:r>
      <w:proofErr w:type="spellEnd"/>
      <w:r w:rsidRPr="00577167">
        <w:rPr>
          <w:rFonts w:ascii="Cambria" w:hAnsi="Cambria"/>
          <w:sz w:val="24"/>
          <w:szCs w:val="24"/>
        </w:rPr>
        <w:t>. Bojan Miletić</w:t>
      </w:r>
    </w:p>
    <w:p w14:paraId="06E19567" w14:textId="77777777" w:rsidR="00577167" w:rsidRPr="00577167" w:rsidRDefault="00577167" w:rsidP="00D54E4E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Odluka o poništenju javnog natječaja za izbor dva izvršitelja na slobodno znanstveno-nastavno radno mjesto docenta na Medicinskom fakultetu</w:t>
      </w:r>
    </w:p>
    <w:p w14:paraId="172D4864" w14:textId="77777777" w:rsidR="00577167" w:rsidRPr="00577167" w:rsidRDefault="00577167" w:rsidP="00D54E4E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Odluka o stavljanju izvan snage Odluke o dopuni Odluke o cijenama tečaja Hrvatskog jezika</w:t>
      </w:r>
    </w:p>
    <w:p w14:paraId="3F3EF21B" w14:textId="77777777" w:rsidR="00577167" w:rsidRPr="00577167" w:rsidRDefault="00577167" w:rsidP="00D54E4E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Odluka o imenovanju dvorana na Fakultetu za odgojne i obrazovne znanosti</w:t>
      </w:r>
    </w:p>
    <w:p w14:paraId="6CDABE1D" w14:textId="77777777" w:rsidR="00577167" w:rsidRPr="00577167" w:rsidRDefault="00577167" w:rsidP="00D54E4E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Odluka o prihvaćanju izvedbenih planova studija za akademsku godinu 2026./2027.</w:t>
      </w:r>
    </w:p>
    <w:p w14:paraId="1EBC433E" w14:textId="77777777" w:rsidR="00577167" w:rsidRPr="00577167" w:rsidRDefault="00577167" w:rsidP="00D54E4E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 xml:space="preserve">Odluka o usvajanju mišljenja Stručnog povjerenstva za izbor u naslovnog redovitog profesora - izv. prof. dr. </w:t>
      </w:r>
      <w:proofErr w:type="spellStart"/>
      <w:r w:rsidRPr="00577167">
        <w:rPr>
          <w:rFonts w:ascii="Cambria" w:hAnsi="Cambria"/>
          <w:sz w:val="24"/>
          <w:szCs w:val="24"/>
        </w:rPr>
        <w:t>sc</w:t>
      </w:r>
      <w:proofErr w:type="spellEnd"/>
      <w:r w:rsidRPr="00577167">
        <w:rPr>
          <w:rFonts w:ascii="Cambria" w:hAnsi="Cambria"/>
          <w:sz w:val="24"/>
          <w:szCs w:val="24"/>
        </w:rPr>
        <w:t>. Željko Jovanović</w:t>
      </w:r>
    </w:p>
    <w:p w14:paraId="376C59CC" w14:textId="77777777" w:rsidR="00577167" w:rsidRPr="00577167" w:rsidRDefault="00577167" w:rsidP="00D54E4E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Odluka o dopuni Izvedbenog plana sveučilišnog diplomskog studija Dizajn i audiovizualne komunikacije za akademsku godinu 2025./2026.</w:t>
      </w:r>
    </w:p>
    <w:p w14:paraId="52BDAA65" w14:textId="77777777" w:rsidR="00577167" w:rsidRPr="00577167" w:rsidRDefault="00577167" w:rsidP="00D54E4E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 xml:space="preserve">Odluka o izmjeni i dopuni Odluke o imenovanju Povjerenstva za vrednovanje institucionalnih istraživačkih projekata </w:t>
      </w:r>
    </w:p>
    <w:p w14:paraId="513EC2E0" w14:textId="77777777" w:rsidR="00577167" w:rsidRPr="00577167" w:rsidRDefault="00577167" w:rsidP="00D54E4E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 xml:space="preserve">Odluka o usvajanju mišljenja Stručnog povjerenstva za izbor u naslovnog docenta – dr. </w:t>
      </w:r>
      <w:proofErr w:type="spellStart"/>
      <w:r w:rsidRPr="00577167">
        <w:rPr>
          <w:rFonts w:ascii="Cambria" w:hAnsi="Cambria"/>
          <w:sz w:val="24"/>
          <w:szCs w:val="24"/>
        </w:rPr>
        <w:t>sc</w:t>
      </w:r>
      <w:proofErr w:type="spellEnd"/>
      <w:r w:rsidRPr="00577167">
        <w:rPr>
          <w:rFonts w:ascii="Cambria" w:hAnsi="Cambria"/>
          <w:sz w:val="24"/>
          <w:szCs w:val="24"/>
        </w:rPr>
        <w:t xml:space="preserve">. Ana </w:t>
      </w:r>
      <w:proofErr w:type="spellStart"/>
      <w:r w:rsidRPr="00577167">
        <w:rPr>
          <w:rFonts w:ascii="Cambria" w:hAnsi="Cambria"/>
          <w:sz w:val="24"/>
          <w:szCs w:val="24"/>
        </w:rPr>
        <w:t>Tečić</w:t>
      </w:r>
      <w:proofErr w:type="spellEnd"/>
      <w:r w:rsidRPr="00577167">
        <w:rPr>
          <w:rFonts w:ascii="Cambria" w:hAnsi="Cambria"/>
          <w:sz w:val="24"/>
          <w:szCs w:val="24"/>
        </w:rPr>
        <w:t xml:space="preserve"> </w:t>
      </w:r>
      <w:proofErr w:type="spellStart"/>
      <w:r w:rsidRPr="00577167">
        <w:rPr>
          <w:rFonts w:ascii="Cambria" w:hAnsi="Cambria"/>
          <w:sz w:val="24"/>
          <w:szCs w:val="24"/>
        </w:rPr>
        <w:t>Vuger</w:t>
      </w:r>
      <w:proofErr w:type="spellEnd"/>
    </w:p>
    <w:p w14:paraId="6FC6F193" w14:textId="77777777" w:rsidR="00577167" w:rsidRPr="00577167" w:rsidRDefault="00577167" w:rsidP="00D54E4E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Odluka o usvajanju II. dopune Plana izdavačke djelatnosti za 2026. godinu</w:t>
      </w:r>
    </w:p>
    <w:p w14:paraId="1395334B" w14:textId="7A4A1552" w:rsidR="00C33C55" w:rsidRPr="00577167" w:rsidRDefault="00C33C55" w:rsidP="00C33C55">
      <w:pPr>
        <w:spacing w:after="120"/>
        <w:jc w:val="both"/>
        <w:rPr>
          <w:rFonts w:ascii="Cambria" w:hAnsi="Cambria" w:cs="Times New Roman"/>
          <w:color w:val="FF0000"/>
          <w:sz w:val="24"/>
          <w:szCs w:val="24"/>
        </w:rPr>
      </w:pPr>
    </w:p>
    <w:p w14:paraId="0720D497" w14:textId="4EDA63BE" w:rsidR="00C33C55" w:rsidRPr="00577167" w:rsidRDefault="00C33C55" w:rsidP="00C445D4">
      <w:pPr>
        <w:pBdr>
          <w:bottom w:val="single" w:sz="4" w:space="1" w:color="auto"/>
        </w:pBdr>
        <w:spacing w:after="120"/>
        <w:jc w:val="both"/>
        <w:rPr>
          <w:rFonts w:ascii="Cambria" w:hAnsi="Cambria" w:cs="Times New Roman"/>
          <w:sz w:val="24"/>
          <w:szCs w:val="24"/>
        </w:rPr>
      </w:pPr>
      <w:r w:rsidRPr="00577167">
        <w:rPr>
          <w:rFonts w:ascii="Cambria" w:hAnsi="Cambria" w:cs="Times New Roman"/>
          <w:sz w:val="24"/>
          <w:szCs w:val="24"/>
        </w:rPr>
        <w:t>Senat je usvojio sljedeće odluke:</w:t>
      </w:r>
    </w:p>
    <w:bookmarkEnd w:id="0"/>
    <w:p w14:paraId="24B92982" w14:textId="77777777" w:rsidR="00577167" w:rsidRPr="00577167" w:rsidRDefault="00577167" w:rsidP="00577167">
      <w:pPr>
        <w:pBdr>
          <w:bottom w:val="single" w:sz="4" w:space="1" w:color="auto"/>
        </w:pBdr>
        <w:spacing w:after="120"/>
        <w:jc w:val="both"/>
        <w:rPr>
          <w:rFonts w:ascii="Cambria" w:hAnsi="Cambria" w:cs="Times New Roman"/>
          <w:sz w:val="24"/>
          <w:szCs w:val="24"/>
        </w:rPr>
      </w:pPr>
    </w:p>
    <w:p w14:paraId="6E7A24DC" w14:textId="77777777" w:rsidR="00577167" w:rsidRPr="00577167" w:rsidRDefault="00577167" w:rsidP="00577167">
      <w:pPr>
        <w:pStyle w:val="paragraph"/>
        <w:spacing w:before="0" w:beforeAutospacing="0" w:after="120" w:afterAutospacing="0"/>
        <w:jc w:val="center"/>
        <w:textAlignment w:val="baseline"/>
        <w:rPr>
          <w:rStyle w:val="eop"/>
          <w:rFonts w:ascii="Cambria" w:eastAsia="Calibri" w:hAnsi="Cambria" w:cstheme="minorHAnsi"/>
          <w:b/>
          <w:bCs/>
        </w:rPr>
      </w:pPr>
      <w:r w:rsidRPr="00577167">
        <w:rPr>
          <w:rStyle w:val="normaltextrun"/>
          <w:rFonts w:ascii="Cambria" w:hAnsi="Cambria" w:cstheme="minorHAnsi"/>
          <w:b/>
          <w:bCs/>
        </w:rPr>
        <w:t>1.</w:t>
      </w:r>
    </w:p>
    <w:p w14:paraId="1082A23E" w14:textId="77777777" w:rsidR="00577167" w:rsidRPr="00577167" w:rsidRDefault="00577167" w:rsidP="00D54E4E">
      <w:pPr>
        <w:spacing w:after="120" w:line="240" w:lineRule="auto"/>
        <w:jc w:val="center"/>
        <w:textAlignment w:val="baseline"/>
        <w:rPr>
          <w:rFonts w:ascii="Cambria" w:eastAsia="Times New Roman" w:hAnsi="Cambria"/>
          <w:b/>
          <w:bCs/>
          <w:sz w:val="24"/>
          <w:szCs w:val="24"/>
        </w:rPr>
      </w:pPr>
      <w:r w:rsidRPr="00577167">
        <w:rPr>
          <w:rFonts w:ascii="Cambria" w:eastAsia="Times New Roman" w:hAnsi="Cambria" w:cstheme="minorHAnsi"/>
          <w:b/>
          <w:bCs/>
          <w:sz w:val="24"/>
          <w:szCs w:val="24"/>
        </w:rPr>
        <w:t>Zapisnik sa sjednice Senata Sveučilišta Jurja Dobrile u Puli</w:t>
      </w:r>
    </w:p>
    <w:p w14:paraId="7E96DC6B" w14:textId="3CDF815D" w:rsidR="00577167" w:rsidRDefault="00577167" w:rsidP="00176C26">
      <w:pPr>
        <w:pBdr>
          <w:bottom w:val="single" w:sz="4" w:space="1" w:color="auto"/>
        </w:pBdr>
        <w:spacing w:after="120" w:line="240" w:lineRule="auto"/>
        <w:jc w:val="center"/>
        <w:textAlignment w:val="baseline"/>
        <w:rPr>
          <w:rFonts w:ascii="Cambria" w:eastAsia="Times New Roman" w:hAnsi="Cambria" w:cstheme="minorHAnsi"/>
          <w:b/>
          <w:bCs/>
          <w:sz w:val="24"/>
          <w:szCs w:val="24"/>
        </w:rPr>
      </w:pPr>
      <w:r w:rsidRPr="00577167">
        <w:rPr>
          <w:rFonts w:ascii="Cambria" w:eastAsia="Times New Roman" w:hAnsi="Cambria" w:cstheme="minorHAnsi"/>
          <w:b/>
          <w:bCs/>
          <w:sz w:val="24"/>
          <w:szCs w:val="24"/>
        </w:rPr>
        <w:t>održane dana 28. svibnja 2026. godine</w:t>
      </w:r>
    </w:p>
    <w:p w14:paraId="7C92E20A" w14:textId="77777777" w:rsidR="00577167" w:rsidRPr="00577167" w:rsidRDefault="00577167" w:rsidP="00D54E4E">
      <w:pPr>
        <w:jc w:val="center"/>
        <w:rPr>
          <w:rFonts w:ascii="Cambria" w:eastAsia="Times New Roman" w:hAnsi="Cambria"/>
          <w:sz w:val="24"/>
          <w:szCs w:val="24"/>
          <w:lang w:eastAsia="hr-HR"/>
        </w:rPr>
      </w:pPr>
    </w:p>
    <w:p w14:paraId="29F68C80" w14:textId="77777777" w:rsidR="00577167" w:rsidRPr="00577167" w:rsidRDefault="00577167" w:rsidP="00577167">
      <w:pPr>
        <w:shd w:val="clear" w:color="auto" w:fill="FFFFFF"/>
        <w:spacing w:after="120"/>
        <w:jc w:val="center"/>
        <w:rPr>
          <w:rFonts w:ascii="Cambria" w:hAnsi="Cambria" w:cstheme="minorHAnsi"/>
          <w:b/>
          <w:sz w:val="24"/>
          <w:szCs w:val="24"/>
        </w:rPr>
      </w:pPr>
      <w:r w:rsidRPr="00577167">
        <w:rPr>
          <w:rFonts w:ascii="Cambria" w:hAnsi="Cambria" w:cstheme="minorHAnsi"/>
          <w:b/>
          <w:sz w:val="24"/>
          <w:szCs w:val="24"/>
        </w:rPr>
        <w:lastRenderedPageBreak/>
        <w:t>2.</w:t>
      </w:r>
    </w:p>
    <w:p w14:paraId="1FBD933B" w14:textId="77777777" w:rsidR="00577167" w:rsidRPr="00577167" w:rsidRDefault="00577167" w:rsidP="00577167">
      <w:pPr>
        <w:tabs>
          <w:tab w:val="left" w:pos="3300"/>
        </w:tabs>
        <w:spacing w:after="60"/>
        <w:jc w:val="center"/>
        <w:rPr>
          <w:rFonts w:ascii="Cambria" w:hAnsi="Cambria"/>
          <w:b/>
          <w:spacing w:val="20"/>
          <w:sz w:val="24"/>
          <w:szCs w:val="24"/>
        </w:rPr>
      </w:pPr>
      <w:r w:rsidRPr="00577167">
        <w:rPr>
          <w:rFonts w:ascii="Cambria" w:hAnsi="Cambria"/>
          <w:b/>
          <w:spacing w:val="20"/>
          <w:sz w:val="24"/>
          <w:szCs w:val="24"/>
        </w:rPr>
        <w:t>ODLUKU</w:t>
      </w:r>
    </w:p>
    <w:p w14:paraId="37C390EE" w14:textId="21E99848" w:rsidR="00577167" w:rsidRPr="00D54E4E" w:rsidRDefault="00577167" w:rsidP="00D54E4E">
      <w:pPr>
        <w:tabs>
          <w:tab w:val="left" w:pos="3300"/>
        </w:tabs>
        <w:spacing w:after="60"/>
        <w:jc w:val="center"/>
        <w:rPr>
          <w:rFonts w:ascii="Cambria" w:hAnsi="Cambria"/>
          <w:b/>
          <w:sz w:val="24"/>
          <w:szCs w:val="24"/>
        </w:rPr>
      </w:pPr>
      <w:r w:rsidRPr="00577167">
        <w:rPr>
          <w:rFonts w:ascii="Cambria" w:hAnsi="Cambria"/>
          <w:b/>
          <w:sz w:val="24"/>
          <w:szCs w:val="24"/>
        </w:rPr>
        <w:t>o donošenju Sveučilišnog kalendara za akademsku godinu 2026./2027.</w:t>
      </w:r>
    </w:p>
    <w:p w14:paraId="649BDA24" w14:textId="77777777" w:rsidR="00577167" w:rsidRPr="00577167" w:rsidRDefault="00577167" w:rsidP="00577167">
      <w:pPr>
        <w:tabs>
          <w:tab w:val="left" w:pos="3300"/>
        </w:tabs>
        <w:spacing w:after="120"/>
        <w:jc w:val="center"/>
        <w:rPr>
          <w:rFonts w:ascii="Cambria" w:hAnsi="Cambria"/>
          <w:b/>
          <w:sz w:val="24"/>
          <w:szCs w:val="24"/>
        </w:rPr>
      </w:pPr>
      <w:r w:rsidRPr="00577167">
        <w:rPr>
          <w:rFonts w:ascii="Cambria" w:hAnsi="Cambria"/>
          <w:b/>
          <w:sz w:val="24"/>
          <w:szCs w:val="24"/>
        </w:rPr>
        <w:t>I.</w:t>
      </w:r>
    </w:p>
    <w:p w14:paraId="5FD259CD" w14:textId="1983C30C" w:rsidR="00577167" w:rsidRPr="00D54E4E" w:rsidRDefault="00577167" w:rsidP="00577167">
      <w:pPr>
        <w:autoSpaceDE w:val="0"/>
        <w:autoSpaceDN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577167">
        <w:rPr>
          <w:rFonts w:ascii="Cambria" w:hAnsi="Cambria" w:cs="Arial"/>
          <w:sz w:val="24"/>
          <w:szCs w:val="24"/>
        </w:rPr>
        <w:t>Usvaja se Sveučilišni (akademski) kalendar za akademsku godinu 2026./2027. te isti čini sastavni dio ove Odluke.</w:t>
      </w:r>
    </w:p>
    <w:p w14:paraId="23CBF8EC" w14:textId="77777777" w:rsidR="00577167" w:rsidRPr="00577167" w:rsidRDefault="00577167" w:rsidP="00577167">
      <w:pPr>
        <w:tabs>
          <w:tab w:val="left" w:pos="3300"/>
        </w:tabs>
        <w:spacing w:after="120"/>
        <w:jc w:val="center"/>
        <w:rPr>
          <w:rFonts w:ascii="Cambria" w:hAnsi="Cambria"/>
          <w:b/>
          <w:sz w:val="24"/>
          <w:szCs w:val="24"/>
        </w:rPr>
      </w:pPr>
      <w:r w:rsidRPr="00577167">
        <w:rPr>
          <w:rFonts w:ascii="Cambria" w:hAnsi="Cambria"/>
          <w:b/>
          <w:sz w:val="24"/>
          <w:szCs w:val="24"/>
        </w:rPr>
        <w:t>II.</w:t>
      </w:r>
    </w:p>
    <w:p w14:paraId="63193B57" w14:textId="77777777" w:rsidR="00577167" w:rsidRPr="00577167" w:rsidRDefault="00577167" w:rsidP="00577167">
      <w:pPr>
        <w:tabs>
          <w:tab w:val="left" w:pos="3300"/>
        </w:tabs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Ova Odluka stupa na snagu danom donošenja.</w:t>
      </w:r>
    </w:p>
    <w:p w14:paraId="0B830ABA" w14:textId="0D8AF1D4" w:rsidR="00577167" w:rsidRPr="006A6545" w:rsidRDefault="00577167" w:rsidP="006A6545">
      <w:pPr>
        <w:pBdr>
          <w:bottom w:val="single" w:sz="4" w:space="1" w:color="auto"/>
        </w:pBdr>
        <w:tabs>
          <w:tab w:val="left" w:pos="3300"/>
        </w:tabs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Sveučilišni kalendar objavit će se na mrežnim stranicama Sveučilišta www.unipu.hr.</w:t>
      </w:r>
    </w:p>
    <w:p w14:paraId="3D3F4515" w14:textId="77777777" w:rsidR="00577167" w:rsidRPr="00577167" w:rsidRDefault="00577167" w:rsidP="00577167">
      <w:pPr>
        <w:shd w:val="clear" w:color="auto" w:fill="FFFFFF"/>
        <w:spacing w:after="120"/>
        <w:jc w:val="center"/>
        <w:rPr>
          <w:rFonts w:ascii="Cambria" w:hAnsi="Cambria" w:cstheme="minorHAnsi"/>
          <w:b/>
          <w:sz w:val="24"/>
          <w:szCs w:val="24"/>
        </w:rPr>
      </w:pPr>
      <w:r w:rsidRPr="00577167">
        <w:rPr>
          <w:rFonts w:ascii="Cambria" w:hAnsi="Cambria" w:cstheme="minorHAnsi"/>
          <w:b/>
          <w:sz w:val="24"/>
          <w:szCs w:val="24"/>
        </w:rPr>
        <w:t>3.</w:t>
      </w:r>
    </w:p>
    <w:p w14:paraId="156F93E7" w14:textId="77777777" w:rsidR="00577167" w:rsidRPr="00577167" w:rsidRDefault="00577167" w:rsidP="00577167">
      <w:pPr>
        <w:tabs>
          <w:tab w:val="left" w:pos="3300"/>
        </w:tabs>
        <w:spacing w:after="60"/>
        <w:jc w:val="center"/>
        <w:rPr>
          <w:rFonts w:ascii="Cambria" w:hAnsi="Cambria"/>
          <w:b/>
          <w:spacing w:val="20"/>
          <w:sz w:val="24"/>
          <w:szCs w:val="24"/>
        </w:rPr>
      </w:pPr>
      <w:r w:rsidRPr="00577167">
        <w:rPr>
          <w:rFonts w:ascii="Cambria" w:hAnsi="Cambria"/>
          <w:b/>
          <w:spacing w:val="20"/>
          <w:sz w:val="24"/>
          <w:szCs w:val="24"/>
        </w:rPr>
        <w:t>ODLUKU</w:t>
      </w:r>
    </w:p>
    <w:p w14:paraId="613A7A75" w14:textId="19B0FDB9" w:rsidR="00577167" w:rsidRDefault="00577167" w:rsidP="006A6545">
      <w:pPr>
        <w:tabs>
          <w:tab w:val="left" w:pos="3300"/>
        </w:tabs>
        <w:spacing w:after="60"/>
        <w:jc w:val="center"/>
        <w:rPr>
          <w:rFonts w:ascii="Cambria" w:hAnsi="Cambria"/>
          <w:b/>
          <w:sz w:val="24"/>
          <w:szCs w:val="24"/>
        </w:rPr>
      </w:pPr>
      <w:r w:rsidRPr="00577167">
        <w:rPr>
          <w:rFonts w:ascii="Cambria" w:hAnsi="Cambria"/>
          <w:b/>
          <w:sz w:val="24"/>
          <w:szCs w:val="24"/>
        </w:rPr>
        <w:t>o visini naknade za provedbu dopunske mjere provjere kompetentnosti</w:t>
      </w:r>
    </w:p>
    <w:p w14:paraId="3602651E" w14:textId="77777777" w:rsidR="006A6545" w:rsidRPr="00577167" w:rsidRDefault="006A6545" w:rsidP="006A6545">
      <w:pPr>
        <w:tabs>
          <w:tab w:val="left" w:pos="3300"/>
        </w:tabs>
        <w:spacing w:after="60"/>
        <w:jc w:val="center"/>
        <w:rPr>
          <w:rFonts w:ascii="Cambria" w:hAnsi="Cambria"/>
          <w:b/>
          <w:sz w:val="24"/>
          <w:szCs w:val="24"/>
        </w:rPr>
      </w:pPr>
    </w:p>
    <w:p w14:paraId="1B78CF2B" w14:textId="77777777" w:rsidR="00577167" w:rsidRPr="00577167" w:rsidRDefault="00577167" w:rsidP="00577167">
      <w:pPr>
        <w:tabs>
          <w:tab w:val="left" w:pos="3300"/>
        </w:tabs>
        <w:spacing w:after="120"/>
        <w:jc w:val="center"/>
        <w:rPr>
          <w:rFonts w:ascii="Cambria" w:hAnsi="Cambria"/>
          <w:b/>
          <w:sz w:val="24"/>
          <w:szCs w:val="24"/>
        </w:rPr>
      </w:pPr>
      <w:r w:rsidRPr="00577167">
        <w:rPr>
          <w:rFonts w:ascii="Cambria" w:hAnsi="Cambria"/>
          <w:b/>
          <w:sz w:val="24"/>
          <w:szCs w:val="24"/>
        </w:rPr>
        <w:t>I.</w:t>
      </w:r>
    </w:p>
    <w:p w14:paraId="00DF32D4" w14:textId="41AB5C88" w:rsidR="00577167" w:rsidRPr="004D3040" w:rsidRDefault="00577167" w:rsidP="00577167">
      <w:pPr>
        <w:autoSpaceDE w:val="0"/>
        <w:autoSpaceDN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577167">
        <w:rPr>
          <w:rFonts w:ascii="Cambria" w:hAnsi="Cambria" w:cs="Arial"/>
          <w:sz w:val="24"/>
          <w:szCs w:val="24"/>
        </w:rPr>
        <w:t xml:space="preserve">Utvrđuje se naknada u iznosu od 90,00 EUR bez PDV-a po kolegiju u okviru provedbe dopunske mjere provjere kompetentnosti u postupku priznavanja inozemne stručne kvalifikacije i bavljenja reguliranom profesijom u Republici Hrvatskoj. </w:t>
      </w:r>
    </w:p>
    <w:p w14:paraId="0DADA9EA" w14:textId="77777777" w:rsidR="00577167" w:rsidRPr="00577167" w:rsidRDefault="00577167" w:rsidP="00577167">
      <w:pPr>
        <w:tabs>
          <w:tab w:val="left" w:pos="3300"/>
        </w:tabs>
        <w:spacing w:after="120"/>
        <w:jc w:val="center"/>
        <w:rPr>
          <w:rFonts w:ascii="Cambria" w:hAnsi="Cambria"/>
          <w:b/>
          <w:sz w:val="24"/>
          <w:szCs w:val="24"/>
        </w:rPr>
      </w:pPr>
      <w:r w:rsidRPr="00577167">
        <w:rPr>
          <w:rFonts w:ascii="Cambria" w:hAnsi="Cambria"/>
          <w:b/>
          <w:sz w:val="24"/>
          <w:szCs w:val="24"/>
        </w:rPr>
        <w:t>II.</w:t>
      </w:r>
    </w:p>
    <w:p w14:paraId="5A5C20A4" w14:textId="77777777" w:rsidR="00577167" w:rsidRPr="00577167" w:rsidRDefault="00577167" w:rsidP="00577167">
      <w:pPr>
        <w:tabs>
          <w:tab w:val="left" w:pos="3300"/>
        </w:tabs>
        <w:spacing w:after="120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 xml:space="preserve">Naknada obuhvaća troškove provedbe provjere kompetentnosti. </w:t>
      </w:r>
    </w:p>
    <w:p w14:paraId="1B5D267C" w14:textId="77777777" w:rsidR="00577167" w:rsidRPr="00577167" w:rsidRDefault="00577167" w:rsidP="00577167">
      <w:pPr>
        <w:tabs>
          <w:tab w:val="left" w:pos="3300"/>
        </w:tabs>
        <w:spacing w:after="120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Kandidat je dužan platiti naknadu prije pristupanja dopunskoj mjeri provjere kompetentnosti.</w:t>
      </w:r>
    </w:p>
    <w:p w14:paraId="5F9A183F" w14:textId="77777777" w:rsidR="00577167" w:rsidRPr="00577167" w:rsidRDefault="00577167" w:rsidP="00577167">
      <w:pPr>
        <w:tabs>
          <w:tab w:val="left" w:pos="3300"/>
        </w:tabs>
        <w:spacing w:after="120"/>
        <w:jc w:val="center"/>
        <w:rPr>
          <w:rFonts w:ascii="Cambria" w:hAnsi="Cambria"/>
          <w:b/>
          <w:sz w:val="24"/>
          <w:szCs w:val="24"/>
        </w:rPr>
      </w:pPr>
      <w:r w:rsidRPr="00577167">
        <w:rPr>
          <w:rFonts w:ascii="Cambria" w:hAnsi="Cambria"/>
          <w:b/>
          <w:sz w:val="24"/>
          <w:szCs w:val="24"/>
        </w:rPr>
        <w:t>III.</w:t>
      </w:r>
    </w:p>
    <w:p w14:paraId="7CBEAD91" w14:textId="66099F27" w:rsidR="00577167" w:rsidRPr="00577167" w:rsidRDefault="00577167" w:rsidP="00577167">
      <w:pPr>
        <w:tabs>
          <w:tab w:val="left" w:pos="3300"/>
        </w:tabs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Sveučilište Jurja Dobrile u Puli će kandidatu koji uspješno svlada kolegije izdati potvrdu o obavljenoj dopunskoj mjeri provjere kompetentnosti.</w:t>
      </w:r>
    </w:p>
    <w:p w14:paraId="3A1590E2" w14:textId="77777777" w:rsidR="00577167" w:rsidRPr="00577167" w:rsidRDefault="00577167" w:rsidP="00577167">
      <w:pPr>
        <w:tabs>
          <w:tab w:val="left" w:pos="3300"/>
        </w:tabs>
        <w:spacing w:after="120"/>
        <w:jc w:val="center"/>
        <w:rPr>
          <w:rFonts w:ascii="Cambria" w:hAnsi="Cambria"/>
          <w:b/>
          <w:sz w:val="24"/>
          <w:szCs w:val="24"/>
        </w:rPr>
      </w:pPr>
      <w:r w:rsidRPr="00577167">
        <w:rPr>
          <w:rFonts w:ascii="Cambria" w:hAnsi="Cambria"/>
          <w:b/>
          <w:sz w:val="24"/>
          <w:szCs w:val="24"/>
        </w:rPr>
        <w:t>IV.</w:t>
      </w:r>
    </w:p>
    <w:p w14:paraId="6863F5A8" w14:textId="77777777" w:rsidR="00577167" w:rsidRPr="00577167" w:rsidRDefault="00577167" w:rsidP="00577167">
      <w:pPr>
        <w:tabs>
          <w:tab w:val="left" w:pos="3300"/>
        </w:tabs>
        <w:spacing w:after="120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Ova Odluka stupa na snagu danom donošenja.</w:t>
      </w:r>
    </w:p>
    <w:p w14:paraId="2CEDC8C7" w14:textId="7AA56DCA" w:rsidR="00577167" w:rsidRPr="00614399" w:rsidRDefault="00577167" w:rsidP="00577167">
      <w:pPr>
        <w:tabs>
          <w:tab w:val="left" w:pos="3300"/>
        </w:tabs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Stupanjem na snagu ove Odluke prestaju važiti Odluka o visini naknade troškova provedbe dopunske mjere provjere kompetentnosti KLASA: 003-08/17-02/10, URBROJ: 380-01-17-1 od 27. veljače 2017. godine i Odluka o izmjeni Odluke o visini naknade troškova provedbe dopunske mjere provjere kompetentnosti KLASA: 003-08/17-02/10, URBROJ: 143-01-24-2 od 20. ožujka 2024. godine.</w:t>
      </w:r>
    </w:p>
    <w:p w14:paraId="393C39D5" w14:textId="77777777" w:rsidR="00577167" w:rsidRPr="00577167" w:rsidRDefault="00577167" w:rsidP="00577167">
      <w:pPr>
        <w:pBdr>
          <w:bottom w:val="single" w:sz="4" w:space="1" w:color="auto"/>
        </w:pBdr>
        <w:shd w:val="clear" w:color="auto" w:fill="FFFFFF"/>
        <w:jc w:val="both"/>
        <w:rPr>
          <w:rFonts w:ascii="Cambria" w:hAnsi="Cambria" w:cstheme="minorHAnsi"/>
          <w:color w:val="FF0000"/>
          <w:sz w:val="24"/>
          <w:szCs w:val="24"/>
        </w:rPr>
      </w:pPr>
    </w:p>
    <w:p w14:paraId="56837B6A" w14:textId="77777777" w:rsidR="00577167" w:rsidRPr="00577167" w:rsidRDefault="00577167" w:rsidP="00577167">
      <w:pPr>
        <w:pStyle w:val="paragraph"/>
        <w:spacing w:before="0" w:beforeAutospacing="0" w:after="120" w:afterAutospacing="0"/>
        <w:jc w:val="center"/>
        <w:textAlignment w:val="baseline"/>
        <w:rPr>
          <w:rStyle w:val="normaltextrun"/>
          <w:rFonts w:ascii="Cambria" w:hAnsi="Cambria"/>
          <w:b/>
          <w:bCs/>
        </w:rPr>
      </w:pPr>
      <w:r w:rsidRPr="00577167">
        <w:rPr>
          <w:rStyle w:val="normaltextrun"/>
          <w:rFonts w:ascii="Cambria" w:hAnsi="Cambria" w:cstheme="minorHAnsi"/>
          <w:b/>
          <w:bCs/>
        </w:rPr>
        <w:t>4.</w:t>
      </w:r>
    </w:p>
    <w:p w14:paraId="00797919" w14:textId="77777777" w:rsidR="00577167" w:rsidRPr="00577167" w:rsidRDefault="00577167" w:rsidP="00577167">
      <w:pPr>
        <w:tabs>
          <w:tab w:val="left" w:pos="3300"/>
        </w:tabs>
        <w:spacing w:after="60"/>
        <w:jc w:val="center"/>
        <w:rPr>
          <w:rFonts w:ascii="Cambria" w:hAnsi="Cambria"/>
          <w:b/>
          <w:spacing w:val="20"/>
          <w:sz w:val="24"/>
          <w:szCs w:val="24"/>
        </w:rPr>
      </w:pPr>
      <w:r w:rsidRPr="00577167">
        <w:rPr>
          <w:rFonts w:ascii="Cambria" w:hAnsi="Cambria"/>
          <w:b/>
          <w:spacing w:val="20"/>
          <w:sz w:val="24"/>
          <w:szCs w:val="24"/>
        </w:rPr>
        <w:t>ODLUKU</w:t>
      </w:r>
    </w:p>
    <w:p w14:paraId="4F2761F0" w14:textId="77777777" w:rsidR="00577167" w:rsidRPr="00577167" w:rsidRDefault="00577167" w:rsidP="00577167">
      <w:pPr>
        <w:tabs>
          <w:tab w:val="left" w:pos="3300"/>
        </w:tabs>
        <w:spacing w:after="60"/>
        <w:jc w:val="center"/>
        <w:rPr>
          <w:rFonts w:ascii="Cambria" w:hAnsi="Cambria"/>
          <w:b/>
          <w:sz w:val="24"/>
          <w:szCs w:val="24"/>
        </w:rPr>
      </w:pPr>
      <w:r w:rsidRPr="00577167">
        <w:rPr>
          <w:rFonts w:ascii="Cambria" w:hAnsi="Cambria"/>
          <w:b/>
          <w:sz w:val="24"/>
          <w:szCs w:val="24"/>
        </w:rPr>
        <w:t>o prihvaćanju izvedbenog plana doktorskog studija Nove paradigme obrazovanja u akademskoj godini 2026./2027.</w:t>
      </w:r>
    </w:p>
    <w:p w14:paraId="34E51453" w14:textId="77777777" w:rsidR="00577167" w:rsidRPr="00577167" w:rsidRDefault="00577167" w:rsidP="00577167">
      <w:pPr>
        <w:tabs>
          <w:tab w:val="left" w:pos="3300"/>
        </w:tabs>
        <w:jc w:val="center"/>
        <w:rPr>
          <w:rFonts w:ascii="Cambria" w:hAnsi="Cambria"/>
          <w:b/>
          <w:sz w:val="24"/>
          <w:szCs w:val="24"/>
        </w:rPr>
      </w:pPr>
    </w:p>
    <w:p w14:paraId="534974D1" w14:textId="77777777" w:rsidR="00577167" w:rsidRPr="00577167" w:rsidRDefault="00577167" w:rsidP="00577167">
      <w:pPr>
        <w:tabs>
          <w:tab w:val="left" w:pos="3300"/>
        </w:tabs>
        <w:spacing w:after="120"/>
        <w:jc w:val="center"/>
        <w:rPr>
          <w:rFonts w:ascii="Cambria" w:hAnsi="Cambria"/>
          <w:b/>
          <w:sz w:val="24"/>
          <w:szCs w:val="24"/>
        </w:rPr>
      </w:pPr>
      <w:r w:rsidRPr="00577167">
        <w:rPr>
          <w:rFonts w:ascii="Cambria" w:hAnsi="Cambria"/>
          <w:b/>
          <w:sz w:val="24"/>
          <w:szCs w:val="24"/>
        </w:rPr>
        <w:t>I.</w:t>
      </w:r>
    </w:p>
    <w:p w14:paraId="3280940B" w14:textId="14EE119C" w:rsidR="00577167" w:rsidRPr="006A6545" w:rsidRDefault="00577167" w:rsidP="00577167">
      <w:pPr>
        <w:autoSpaceDE w:val="0"/>
        <w:autoSpaceDN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577167">
        <w:rPr>
          <w:rFonts w:ascii="Cambria" w:hAnsi="Cambria" w:cs="Arial"/>
          <w:sz w:val="24"/>
          <w:szCs w:val="24"/>
        </w:rPr>
        <w:t>Prihvaća se izvedbeni plan doktorskog studija Nove paradigme obrazovanja u akademskoj godini 2026./2027. te isti čini sastavni dio ove Odluke.</w:t>
      </w:r>
    </w:p>
    <w:p w14:paraId="09BC2D6F" w14:textId="77777777" w:rsidR="00577167" w:rsidRPr="00577167" w:rsidRDefault="00577167" w:rsidP="00577167">
      <w:pPr>
        <w:tabs>
          <w:tab w:val="left" w:pos="3300"/>
        </w:tabs>
        <w:spacing w:after="120"/>
        <w:jc w:val="center"/>
        <w:rPr>
          <w:rFonts w:ascii="Cambria" w:hAnsi="Cambria"/>
          <w:b/>
          <w:sz w:val="24"/>
          <w:szCs w:val="24"/>
        </w:rPr>
      </w:pPr>
      <w:r w:rsidRPr="00577167">
        <w:rPr>
          <w:rFonts w:ascii="Cambria" w:hAnsi="Cambria"/>
          <w:b/>
          <w:sz w:val="24"/>
          <w:szCs w:val="24"/>
        </w:rPr>
        <w:t>II.</w:t>
      </w:r>
    </w:p>
    <w:p w14:paraId="1327C116" w14:textId="77777777" w:rsidR="00577167" w:rsidRPr="00577167" w:rsidRDefault="00577167" w:rsidP="00577167">
      <w:pPr>
        <w:pBdr>
          <w:bottom w:val="single" w:sz="4" w:space="1" w:color="auto"/>
        </w:pBdr>
        <w:tabs>
          <w:tab w:val="left" w:pos="3300"/>
        </w:tabs>
        <w:spacing w:after="240"/>
        <w:jc w:val="both"/>
        <w:rPr>
          <w:rStyle w:val="normaltextrun"/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Ova Odluka stupa na snagu danom donošenja.</w:t>
      </w:r>
    </w:p>
    <w:p w14:paraId="77272096" w14:textId="77777777" w:rsidR="00577167" w:rsidRPr="00577167" w:rsidRDefault="00577167" w:rsidP="0057716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  <w:color w:val="FF0000"/>
        </w:rPr>
      </w:pPr>
    </w:p>
    <w:p w14:paraId="331A1227" w14:textId="77777777" w:rsidR="00577167" w:rsidRPr="00577167" w:rsidRDefault="00577167" w:rsidP="00577167">
      <w:pPr>
        <w:pStyle w:val="paragraph"/>
        <w:spacing w:before="0" w:beforeAutospacing="0" w:after="12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</w:rPr>
      </w:pPr>
      <w:r w:rsidRPr="00577167">
        <w:rPr>
          <w:rStyle w:val="normaltextrun"/>
          <w:rFonts w:ascii="Cambria" w:hAnsi="Cambria" w:cstheme="minorHAnsi"/>
          <w:b/>
          <w:bCs/>
        </w:rPr>
        <w:t>5.</w:t>
      </w:r>
    </w:p>
    <w:p w14:paraId="047EA4F8" w14:textId="77777777" w:rsidR="00577167" w:rsidRPr="00577167" w:rsidRDefault="00577167" w:rsidP="00577167">
      <w:pPr>
        <w:spacing w:after="60"/>
        <w:jc w:val="center"/>
        <w:rPr>
          <w:rFonts w:ascii="Cambria" w:hAnsi="Cambria" w:cstheme="minorHAnsi"/>
          <w:b/>
          <w:spacing w:val="20"/>
          <w:sz w:val="24"/>
          <w:szCs w:val="24"/>
        </w:rPr>
      </w:pPr>
      <w:r w:rsidRPr="00577167">
        <w:rPr>
          <w:rFonts w:ascii="Cambria" w:hAnsi="Cambria" w:cstheme="minorHAnsi"/>
          <w:b/>
          <w:spacing w:val="20"/>
          <w:sz w:val="24"/>
          <w:szCs w:val="24"/>
        </w:rPr>
        <w:t>ODLUKU</w:t>
      </w:r>
    </w:p>
    <w:p w14:paraId="484E2028" w14:textId="0C263BC2" w:rsidR="00577167" w:rsidRPr="006A6545" w:rsidRDefault="00577167" w:rsidP="006A6545">
      <w:pPr>
        <w:jc w:val="center"/>
        <w:rPr>
          <w:rFonts w:ascii="Cambria" w:hAnsi="Cambria" w:cstheme="minorHAnsi"/>
          <w:b/>
          <w:sz w:val="24"/>
          <w:szCs w:val="24"/>
        </w:rPr>
      </w:pPr>
      <w:r w:rsidRPr="00577167">
        <w:rPr>
          <w:rFonts w:ascii="Cambria" w:hAnsi="Cambria" w:cstheme="minorHAnsi"/>
          <w:b/>
          <w:sz w:val="24"/>
          <w:szCs w:val="24"/>
        </w:rPr>
        <w:t>o usvajanju mišljenja Stručnog povjerenstva</w:t>
      </w:r>
    </w:p>
    <w:p w14:paraId="78346FD3" w14:textId="77777777" w:rsidR="00577167" w:rsidRPr="00577167" w:rsidRDefault="00577167" w:rsidP="00577167">
      <w:pPr>
        <w:spacing w:after="60"/>
        <w:jc w:val="center"/>
        <w:rPr>
          <w:rFonts w:ascii="Cambria" w:hAnsi="Cambria" w:cstheme="minorHAnsi"/>
          <w:sz w:val="24"/>
          <w:szCs w:val="24"/>
        </w:rPr>
      </w:pPr>
      <w:bookmarkStart w:id="1" w:name="_Hlk184191342"/>
      <w:r w:rsidRPr="00577167">
        <w:rPr>
          <w:rFonts w:ascii="Cambria" w:hAnsi="Cambria" w:cstheme="minorHAnsi"/>
          <w:sz w:val="24"/>
          <w:szCs w:val="24"/>
        </w:rPr>
        <w:t>I.</w:t>
      </w:r>
    </w:p>
    <w:bookmarkEnd w:id="1"/>
    <w:p w14:paraId="0EB2F4EE" w14:textId="77777777" w:rsidR="00577167" w:rsidRPr="00577167" w:rsidRDefault="00577167" w:rsidP="00577167">
      <w:pPr>
        <w:spacing w:after="120"/>
        <w:jc w:val="both"/>
        <w:rPr>
          <w:rStyle w:val="eop"/>
          <w:rFonts w:ascii="Cambria" w:hAnsi="Cambria"/>
          <w:sz w:val="24"/>
          <w:szCs w:val="24"/>
          <w:shd w:val="clear" w:color="auto" w:fill="FFFFFF"/>
        </w:rPr>
      </w:pPr>
      <w:r w:rsidRPr="00577167">
        <w:rPr>
          <w:rFonts w:ascii="Cambria" w:hAnsi="Cambria" w:cstheme="minorHAnsi"/>
          <w:sz w:val="24"/>
          <w:szCs w:val="24"/>
        </w:rPr>
        <w:t xml:space="preserve">Usvaja se mišljenje Stručnog povjerenstva u postupku izbora </w:t>
      </w:r>
      <w:r w:rsidRPr="00577167">
        <w:rPr>
          <w:rStyle w:val="normaltextrun"/>
          <w:rFonts w:ascii="Cambria" w:hAnsi="Cambria"/>
          <w:sz w:val="24"/>
          <w:szCs w:val="24"/>
          <w:shd w:val="clear" w:color="auto" w:fill="FFFFFF"/>
        </w:rPr>
        <w:t xml:space="preserve">u naslovnog redovitog profesora za izv. prof. dr. </w:t>
      </w:r>
      <w:proofErr w:type="spellStart"/>
      <w:r w:rsidRPr="00577167">
        <w:rPr>
          <w:rStyle w:val="normaltextrun"/>
          <w:rFonts w:ascii="Cambria" w:hAnsi="Cambria"/>
          <w:sz w:val="24"/>
          <w:szCs w:val="24"/>
          <w:shd w:val="clear" w:color="auto" w:fill="FFFFFF"/>
        </w:rPr>
        <w:t>sc</w:t>
      </w:r>
      <w:proofErr w:type="spellEnd"/>
      <w:r w:rsidRPr="00577167">
        <w:rPr>
          <w:rStyle w:val="normaltextrun"/>
          <w:rFonts w:ascii="Cambria" w:hAnsi="Cambria"/>
          <w:sz w:val="24"/>
          <w:szCs w:val="24"/>
          <w:shd w:val="clear" w:color="auto" w:fill="FFFFFF"/>
        </w:rPr>
        <w:t>. Bojana Miletića u znanstvenom području Biomedicina i zdravstvo, znanstvenom polju Kliničke medicinske znanosti, znanstvenoj grani Interna medicina, za potrebe izvođenja nastave na Medicinskom fakultetu, Sveučilište Jurja Dobrile u Puli.</w:t>
      </w:r>
    </w:p>
    <w:p w14:paraId="5F8F1657" w14:textId="31CF29CA" w:rsidR="00577167" w:rsidRPr="00577167" w:rsidRDefault="00577167" w:rsidP="006A6545">
      <w:pPr>
        <w:spacing w:after="120"/>
        <w:jc w:val="both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>Mišljenje Stručnog povjerenstva sastavni je dio ove Odluke.</w:t>
      </w:r>
    </w:p>
    <w:p w14:paraId="0F58E532" w14:textId="77777777" w:rsidR="00577167" w:rsidRPr="00577167" w:rsidRDefault="00577167" w:rsidP="00577167">
      <w:pPr>
        <w:spacing w:after="60"/>
        <w:jc w:val="center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>II.</w:t>
      </w:r>
    </w:p>
    <w:p w14:paraId="605D749F" w14:textId="77777777" w:rsidR="00577167" w:rsidRPr="00577167" w:rsidRDefault="00577167" w:rsidP="00577167">
      <w:pPr>
        <w:jc w:val="both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>Ova Odluka stupa na snagu danom donošenja i dostavlja se nadležnom matičnom odboru najkasnije u roku od 8 dana od dana donošenja.</w:t>
      </w:r>
    </w:p>
    <w:p w14:paraId="1F595967" w14:textId="77777777" w:rsidR="00577167" w:rsidRPr="00577167" w:rsidRDefault="00577167" w:rsidP="006A6545">
      <w:pPr>
        <w:pBdr>
          <w:bottom w:val="single" w:sz="4" w:space="1" w:color="auto"/>
        </w:pBdr>
        <w:autoSpaceDE w:val="0"/>
        <w:autoSpaceDN w:val="0"/>
        <w:adjustRightInd w:val="0"/>
        <w:rPr>
          <w:rFonts w:ascii="Cambria" w:eastAsia="Times New Roman" w:hAnsi="Cambria" w:cstheme="minorHAnsi"/>
          <w:b/>
          <w:color w:val="FF0000"/>
          <w:sz w:val="24"/>
          <w:szCs w:val="24"/>
          <w:lang w:eastAsia="hr-HR"/>
        </w:rPr>
      </w:pPr>
    </w:p>
    <w:p w14:paraId="41C7798B" w14:textId="77777777" w:rsidR="00577167" w:rsidRPr="00577167" w:rsidRDefault="00577167" w:rsidP="00577167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theme="minorHAnsi"/>
          <w:b/>
          <w:sz w:val="24"/>
          <w:szCs w:val="24"/>
          <w:lang w:eastAsia="hr-HR"/>
        </w:rPr>
      </w:pPr>
      <w:r w:rsidRPr="00577167">
        <w:rPr>
          <w:rFonts w:ascii="Cambria" w:eastAsia="Times New Roman" w:hAnsi="Cambria" w:cstheme="minorHAnsi"/>
          <w:b/>
          <w:sz w:val="24"/>
          <w:szCs w:val="24"/>
          <w:lang w:eastAsia="hr-HR"/>
        </w:rPr>
        <w:t>6.</w:t>
      </w:r>
    </w:p>
    <w:p w14:paraId="25DDDA45" w14:textId="77777777" w:rsidR="00577167" w:rsidRPr="00577167" w:rsidRDefault="00577167" w:rsidP="00577167">
      <w:pPr>
        <w:spacing w:after="60"/>
        <w:jc w:val="center"/>
        <w:rPr>
          <w:rFonts w:ascii="Cambria" w:hAnsi="Cambria" w:cstheme="minorHAnsi"/>
          <w:b/>
          <w:spacing w:val="20"/>
          <w:sz w:val="24"/>
          <w:szCs w:val="24"/>
        </w:rPr>
      </w:pPr>
      <w:r w:rsidRPr="00577167">
        <w:rPr>
          <w:rFonts w:ascii="Cambria" w:hAnsi="Cambria" w:cstheme="minorHAnsi"/>
          <w:b/>
          <w:spacing w:val="20"/>
          <w:sz w:val="24"/>
          <w:szCs w:val="24"/>
        </w:rPr>
        <w:t>ODLUKU</w:t>
      </w:r>
    </w:p>
    <w:p w14:paraId="0E5CD5C7" w14:textId="70DAAA75" w:rsidR="00577167" w:rsidRPr="00024BDC" w:rsidRDefault="00577167" w:rsidP="00024BDC">
      <w:pPr>
        <w:jc w:val="center"/>
        <w:rPr>
          <w:rFonts w:ascii="Cambria" w:hAnsi="Cambria" w:cstheme="minorHAnsi"/>
          <w:b/>
          <w:sz w:val="24"/>
          <w:szCs w:val="24"/>
        </w:rPr>
      </w:pPr>
      <w:r w:rsidRPr="00577167">
        <w:rPr>
          <w:rFonts w:ascii="Cambria" w:hAnsi="Cambria" w:cstheme="minorHAnsi"/>
          <w:b/>
          <w:sz w:val="24"/>
          <w:szCs w:val="24"/>
        </w:rPr>
        <w:t>o poništenju javnog natječaja</w:t>
      </w:r>
    </w:p>
    <w:p w14:paraId="1A81DFF4" w14:textId="77777777" w:rsidR="00577167" w:rsidRPr="00577167" w:rsidRDefault="00577167" w:rsidP="00577167">
      <w:pPr>
        <w:spacing w:after="60"/>
        <w:jc w:val="center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>I.</w:t>
      </w:r>
    </w:p>
    <w:p w14:paraId="60258A7F" w14:textId="0FCA3880" w:rsidR="00577167" w:rsidRPr="00577167" w:rsidRDefault="00577167" w:rsidP="00577167">
      <w:pPr>
        <w:jc w:val="both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>Poništava se javni natječaj za izbor dva izvršitelja na slobodna znanstveno-nastavna radna mjesta docenta u znanstvenom području Biomedicina i zdravstvo, polje Temeljne medicinske znanosti, na neodređeno vrijeme u punom radnom vremenu na Medicinskom fakultetu u Puli, objavljen u „Narodnim novinama“ broj 17/2026 od 20. veljače 2026. godine.</w:t>
      </w:r>
    </w:p>
    <w:p w14:paraId="1B3F2300" w14:textId="77777777" w:rsidR="00577167" w:rsidRPr="00577167" w:rsidRDefault="00577167" w:rsidP="00577167">
      <w:pPr>
        <w:spacing w:after="60"/>
        <w:jc w:val="center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>II.</w:t>
      </w:r>
    </w:p>
    <w:p w14:paraId="602E69F3" w14:textId="77777777" w:rsidR="00577167" w:rsidRPr="00577167" w:rsidRDefault="00577167" w:rsidP="00577167">
      <w:pPr>
        <w:jc w:val="both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>Ova Odluka stupa na snagu danom donošenja i objavit će se na službenoj web stranici Sveučilišta.</w:t>
      </w:r>
    </w:p>
    <w:p w14:paraId="6DFB536D" w14:textId="77777777" w:rsidR="00577167" w:rsidRPr="00577167" w:rsidRDefault="00577167" w:rsidP="00024BDC">
      <w:pPr>
        <w:pBdr>
          <w:bottom w:val="single" w:sz="4" w:space="1" w:color="auto"/>
        </w:pBdr>
        <w:rPr>
          <w:rFonts w:ascii="Cambria" w:hAnsi="Cambria" w:cstheme="minorHAnsi"/>
          <w:color w:val="FF0000"/>
          <w:sz w:val="24"/>
          <w:szCs w:val="24"/>
        </w:rPr>
      </w:pPr>
    </w:p>
    <w:p w14:paraId="5DBC6EB6" w14:textId="77777777" w:rsidR="00577167" w:rsidRPr="00577167" w:rsidRDefault="00577167" w:rsidP="00577167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theme="minorHAnsi"/>
          <w:b/>
          <w:sz w:val="24"/>
          <w:szCs w:val="24"/>
          <w:lang w:eastAsia="hr-HR"/>
        </w:rPr>
      </w:pPr>
      <w:r w:rsidRPr="00577167">
        <w:rPr>
          <w:rFonts w:ascii="Cambria" w:eastAsia="Times New Roman" w:hAnsi="Cambria" w:cstheme="minorHAnsi"/>
          <w:b/>
          <w:sz w:val="24"/>
          <w:szCs w:val="24"/>
          <w:lang w:eastAsia="hr-HR"/>
        </w:rPr>
        <w:t>7.</w:t>
      </w:r>
    </w:p>
    <w:p w14:paraId="678E575F" w14:textId="2E05528F" w:rsidR="00577167" w:rsidRPr="00024BDC" w:rsidRDefault="00577167" w:rsidP="00024BDC">
      <w:pPr>
        <w:spacing w:after="60"/>
        <w:jc w:val="center"/>
        <w:rPr>
          <w:rFonts w:ascii="Cambria" w:hAnsi="Cambria" w:cstheme="minorHAnsi"/>
          <w:b/>
          <w:spacing w:val="20"/>
          <w:sz w:val="24"/>
          <w:szCs w:val="24"/>
        </w:rPr>
      </w:pPr>
      <w:r w:rsidRPr="00577167">
        <w:rPr>
          <w:rFonts w:ascii="Cambria" w:hAnsi="Cambria" w:cstheme="minorHAnsi"/>
          <w:b/>
          <w:spacing w:val="20"/>
          <w:sz w:val="24"/>
          <w:szCs w:val="24"/>
        </w:rPr>
        <w:t>ODLUKU</w:t>
      </w:r>
    </w:p>
    <w:p w14:paraId="5ABAD3E4" w14:textId="77777777" w:rsidR="00577167" w:rsidRPr="00577167" w:rsidRDefault="00577167" w:rsidP="00577167">
      <w:pPr>
        <w:spacing w:after="60"/>
        <w:jc w:val="center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>I.</w:t>
      </w:r>
    </w:p>
    <w:p w14:paraId="104BEE23" w14:textId="5BE652DA" w:rsidR="00577167" w:rsidRPr="00577167" w:rsidRDefault="00577167" w:rsidP="00577167">
      <w:pPr>
        <w:jc w:val="both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lastRenderedPageBreak/>
        <w:t>Stavlja se izvan snage Odluka o dopuni Odluke o cijenama tečaja Hrvatskog jezika KLASA: 029-03/24-02/30, URBROJ: 143-01-24-2 od 22. prosinca 2025. godine.</w:t>
      </w:r>
    </w:p>
    <w:p w14:paraId="4BFB6FD5" w14:textId="77777777" w:rsidR="00577167" w:rsidRPr="00577167" w:rsidRDefault="00577167" w:rsidP="00577167">
      <w:pPr>
        <w:spacing w:after="60"/>
        <w:jc w:val="center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>II.</w:t>
      </w:r>
    </w:p>
    <w:p w14:paraId="07FE2449" w14:textId="77777777" w:rsidR="00577167" w:rsidRPr="00577167" w:rsidRDefault="00577167" w:rsidP="00577167">
      <w:pPr>
        <w:jc w:val="both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>Ova Odluka stupa na snagu danom donošenja.</w:t>
      </w:r>
    </w:p>
    <w:p w14:paraId="3847813D" w14:textId="77777777" w:rsidR="00577167" w:rsidRPr="00577167" w:rsidRDefault="00577167" w:rsidP="00024BDC">
      <w:pPr>
        <w:pBdr>
          <w:bottom w:val="single" w:sz="4" w:space="1" w:color="auto"/>
        </w:pBdr>
        <w:spacing w:after="120"/>
        <w:rPr>
          <w:rFonts w:ascii="Cambria" w:hAnsi="Cambria" w:cstheme="minorHAnsi"/>
          <w:b/>
          <w:color w:val="FF0000"/>
          <w:sz w:val="24"/>
          <w:szCs w:val="24"/>
        </w:rPr>
      </w:pPr>
    </w:p>
    <w:p w14:paraId="2A35E557" w14:textId="77777777" w:rsidR="00577167" w:rsidRPr="00577167" w:rsidRDefault="00577167" w:rsidP="00577167">
      <w:pPr>
        <w:spacing w:after="120"/>
        <w:jc w:val="center"/>
        <w:rPr>
          <w:rFonts w:ascii="Cambria" w:hAnsi="Cambria" w:cstheme="minorHAnsi"/>
          <w:b/>
          <w:sz w:val="24"/>
          <w:szCs w:val="24"/>
        </w:rPr>
      </w:pPr>
      <w:r w:rsidRPr="00577167">
        <w:rPr>
          <w:rFonts w:ascii="Cambria" w:hAnsi="Cambria" w:cstheme="minorHAnsi"/>
          <w:b/>
          <w:sz w:val="24"/>
          <w:szCs w:val="24"/>
        </w:rPr>
        <w:t>8.</w:t>
      </w:r>
    </w:p>
    <w:p w14:paraId="13C194CA" w14:textId="77777777" w:rsidR="00577167" w:rsidRPr="00577167" w:rsidRDefault="00577167" w:rsidP="00577167">
      <w:pPr>
        <w:spacing w:after="60"/>
        <w:jc w:val="center"/>
        <w:rPr>
          <w:rFonts w:ascii="Cambria" w:hAnsi="Cambria" w:cstheme="minorHAnsi"/>
          <w:b/>
          <w:spacing w:val="20"/>
          <w:sz w:val="24"/>
          <w:szCs w:val="24"/>
        </w:rPr>
      </w:pPr>
      <w:r w:rsidRPr="00577167">
        <w:rPr>
          <w:rFonts w:ascii="Cambria" w:hAnsi="Cambria" w:cstheme="minorHAnsi"/>
          <w:b/>
          <w:spacing w:val="20"/>
          <w:sz w:val="24"/>
          <w:szCs w:val="24"/>
        </w:rPr>
        <w:t>ODLUKU</w:t>
      </w:r>
    </w:p>
    <w:p w14:paraId="0475BEA9" w14:textId="77777777" w:rsidR="00577167" w:rsidRPr="00577167" w:rsidRDefault="00577167" w:rsidP="00577167">
      <w:pPr>
        <w:spacing w:after="60"/>
        <w:jc w:val="center"/>
        <w:rPr>
          <w:rFonts w:ascii="Cambria" w:hAnsi="Cambria" w:cstheme="minorHAnsi"/>
          <w:b/>
          <w:sz w:val="24"/>
          <w:szCs w:val="24"/>
        </w:rPr>
      </w:pPr>
      <w:r w:rsidRPr="00577167">
        <w:rPr>
          <w:rFonts w:ascii="Cambria" w:hAnsi="Cambria" w:cstheme="minorHAnsi"/>
          <w:b/>
          <w:sz w:val="24"/>
          <w:szCs w:val="24"/>
        </w:rPr>
        <w:t>o imenovanju dvorana na Fakultetu za odgojne i obrazovne znanosti</w:t>
      </w:r>
    </w:p>
    <w:p w14:paraId="3420127E" w14:textId="77777777" w:rsidR="00577167" w:rsidRPr="00577167" w:rsidRDefault="00577167" w:rsidP="00577167">
      <w:pPr>
        <w:jc w:val="center"/>
        <w:rPr>
          <w:rFonts w:ascii="Cambria" w:hAnsi="Cambria" w:cstheme="minorHAnsi"/>
          <w:color w:val="FF0000"/>
          <w:sz w:val="24"/>
          <w:szCs w:val="24"/>
        </w:rPr>
      </w:pPr>
    </w:p>
    <w:p w14:paraId="4D722EFC" w14:textId="77777777" w:rsidR="00577167" w:rsidRPr="00577167" w:rsidRDefault="00577167" w:rsidP="00577167">
      <w:pPr>
        <w:spacing w:after="60"/>
        <w:jc w:val="center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>I.</w:t>
      </w:r>
    </w:p>
    <w:p w14:paraId="308150C4" w14:textId="77777777" w:rsidR="00577167" w:rsidRPr="00577167" w:rsidRDefault="00577167" w:rsidP="00577167">
      <w:pPr>
        <w:jc w:val="both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 xml:space="preserve">Na Fakultetu za odgojne i obrazovne znanosti Sveučilišta Jurja Dobrile u Puli, na adresi </w:t>
      </w:r>
      <w:proofErr w:type="spellStart"/>
      <w:r w:rsidRPr="00577167">
        <w:rPr>
          <w:rFonts w:ascii="Cambria" w:hAnsi="Cambria" w:cstheme="minorHAnsi"/>
          <w:sz w:val="24"/>
          <w:szCs w:val="24"/>
        </w:rPr>
        <w:t>Negrijeva</w:t>
      </w:r>
      <w:proofErr w:type="spellEnd"/>
      <w:r w:rsidRPr="00577167">
        <w:rPr>
          <w:rFonts w:ascii="Cambria" w:hAnsi="Cambria" w:cstheme="minorHAnsi"/>
          <w:sz w:val="24"/>
          <w:szCs w:val="24"/>
        </w:rPr>
        <w:t xml:space="preserve"> 6 u Puli (Sveučilišni </w:t>
      </w:r>
      <w:proofErr w:type="spellStart"/>
      <w:r w:rsidRPr="00577167">
        <w:rPr>
          <w:rFonts w:ascii="Cambria" w:hAnsi="Cambria" w:cstheme="minorHAnsi"/>
          <w:sz w:val="24"/>
          <w:szCs w:val="24"/>
        </w:rPr>
        <w:t>kampus</w:t>
      </w:r>
      <w:proofErr w:type="spellEnd"/>
      <w:r w:rsidRPr="00577167">
        <w:rPr>
          <w:rFonts w:ascii="Cambria" w:hAnsi="Cambria" w:cstheme="minorHAnsi"/>
          <w:sz w:val="24"/>
          <w:szCs w:val="24"/>
        </w:rPr>
        <w:t xml:space="preserve">), 2. kat, desno krilo, dvorana 356A imenuje se: </w:t>
      </w:r>
      <w:r w:rsidRPr="00577167">
        <w:rPr>
          <w:rFonts w:ascii="Cambria" w:hAnsi="Cambria" w:cstheme="minorHAnsi"/>
          <w:b/>
          <w:sz w:val="24"/>
          <w:szCs w:val="24"/>
        </w:rPr>
        <w:t>Dvorana „</w:t>
      </w:r>
      <w:proofErr w:type="spellStart"/>
      <w:r w:rsidRPr="00577167">
        <w:rPr>
          <w:rFonts w:ascii="Cambria" w:hAnsi="Cambria" w:cstheme="minorHAnsi"/>
          <w:b/>
          <w:sz w:val="24"/>
          <w:szCs w:val="24"/>
        </w:rPr>
        <w:t>Nello</w:t>
      </w:r>
      <w:proofErr w:type="spellEnd"/>
      <w:r w:rsidRPr="00577167">
        <w:rPr>
          <w:rFonts w:ascii="Cambria" w:hAnsi="Cambria" w:cstheme="minorHAnsi"/>
          <w:b/>
          <w:sz w:val="24"/>
          <w:szCs w:val="24"/>
        </w:rPr>
        <w:t xml:space="preserve"> </w:t>
      </w:r>
      <w:proofErr w:type="spellStart"/>
      <w:r w:rsidRPr="00577167">
        <w:rPr>
          <w:rFonts w:ascii="Cambria" w:hAnsi="Cambria" w:cstheme="minorHAnsi"/>
          <w:b/>
          <w:sz w:val="24"/>
          <w:szCs w:val="24"/>
        </w:rPr>
        <w:t>Milotti</w:t>
      </w:r>
      <w:proofErr w:type="spellEnd"/>
      <w:r w:rsidRPr="00577167">
        <w:rPr>
          <w:rFonts w:ascii="Cambria" w:hAnsi="Cambria" w:cstheme="minorHAnsi"/>
          <w:b/>
          <w:sz w:val="24"/>
          <w:szCs w:val="24"/>
        </w:rPr>
        <w:t>“</w:t>
      </w:r>
      <w:r w:rsidRPr="00577167">
        <w:rPr>
          <w:rFonts w:ascii="Cambria" w:hAnsi="Cambria" w:cstheme="minorHAnsi"/>
          <w:sz w:val="24"/>
          <w:szCs w:val="24"/>
        </w:rPr>
        <w:t>.</w:t>
      </w:r>
    </w:p>
    <w:p w14:paraId="6C043329" w14:textId="77777777" w:rsidR="00577167" w:rsidRPr="00577167" w:rsidRDefault="00577167" w:rsidP="00577167">
      <w:pPr>
        <w:jc w:val="both"/>
        <w:rPr>
          <w:rFonts w:ascii="Cambria" w:hAnsi="Cambria" w:cstheme="minorHAnsi"/>
          <w:color w:val="FF0000"/>
          <w:sz w:val="24"/>
          <w:szCs w:val="24"/>
        </w:rPr>
      </w:pPr>
    </w:p>
    <w:p w14:paraId="782BA26E" w14:textId="77777777" w:rsidR="00577167" w:rsidRPr="00577167" w:rsidRDefault="00577167" w:rsidP="00577167">
      <w:pPr>
        <w:spacing w:after="60"/>
        <w:jc w:val="center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>II.</w:t>
      </w:r>
    </w:p>
    <w:p w14:paraId="405E856C" w14:textId="3771DD76" w:rsidR="00577167" w:rsidRPr="00577167" w:rsidRDefault="00577167" w:rsidP="00577167">
      <w:pPr>
        <w:jc w:val="both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 xml:space="preserve">Na Fakultetu za odgojne i obrazovne znanosti Sveučilišta Jurja Dobrile u Puli, na adresi </w:t>
      </w:r>
      <w:proofErr w:type="spellStart"/>
      <w:r w:rsidRPr="00577167">
        <w:rPr>
          <w:rFonts w:ascii="Cambria" w:hAnsi="Cambria" w:cstheme="minorHAnsi"/>
          <w:sz w:val="24"/>
          <w:szCs w:val="24"/>
        </w:rPr>
        <w:t>Negrijeva</w:t>
      </w:r>
      <w:proofErr w:type="spellEnd"/>
      <w:r w:rsidRPr="00577167">
        <w:rPr>
          <w:rFonts w:ascii="Cambria" w:hAnsi="Cambria" w:cstheme="minorHAnsi"/>
          <w:sz w:val="24"/>
          <w:szCs w:val="24"/>
        </w:rPr>
        <w:t xml:space="preserve"> 6 u Puli (Sveučilišni </w:t>
      </w:r>
      <w:proofErr w:type="spellStart"/>
      <w:r w:rsidRPr="00577167">
        <w:rPr>
          <w:rFonts w:ascii="Cambria" w:hAnsi="Cambria" w:cstheme="minorHAnsi"/>
          <w:sz w:val="24"/>
          <w:szCs w:val="24"/>
        </w:rPr>
        <w:t>kampus</w:t>
      </w:r>
      <w:proofErr w:type="spellEnd"/>
      <w:r w:rsidRPr="00577167">
        <w:rPr>
          <w:rFonts w:ascii="Cambria" w:hAnsi="Cambria" w:cstheme="minorHAnsi"/>
          <w:sz w:val="24"/>
          <w:szCs w:val="24"/>
        </w:rPr>
        <w:t xml:space="preserve">), 2. kat, desno krilo, dvorana 356B imenuje se: </w:t>
      </w:r>
      <w:r w:rsidRPr="00577167">
        <w:rPr>
          <w:rFonts w:ascii="Cambria" w:hAnsi="Cambria" w:cstheme="minorHAnsi"/>
          <w:b/>
          <w:sz w:val="24"/>
          <w:szCs w:val="24"/>
        </w:rPr>
        <w:t>Svečana dvorana „Tone Peruško“</w:t>
      </w:r>
      <w:r w:rsidRPr="00577167">
        <w:rPr>
          <w:rFonts w:ascii="Cambria" w:hAnsi="Cambria" w:cstheme="minorHAnsi"/>
          <w:sz w:val="24"/>
          <w:szCs w:val="24"/>
        </w:rPr>
        <w:t>.</w:t>
      </w:r>
    </w:p>
    <w:p w14:paraId="05316996" w14:textId="77777777" w:rsidR="00577167" w:rsidRPr="00577167" w:rsidRDefault="00577167" w:rsidP="00577167">
      <w:pPr>
        <w:spacing w:after="60"/>
        <w:jc w:val="center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>III.</w:t>
      </w:r>
    </w:p>
    <w:p w14:paraId="53AC61CE" w14:textId="77777777" w:rsidR="00577167" w:rsidRPr="00577167" w:rsidRDefault="00577167" w:rsidP="00577167">
      <w:pPr>
        <w:jc w:val="both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>Ova Odluka stupa na snagu danom donošenja.</w:t>
      </w:r>
    </w:p>
    <w:p w14:paraId="1730EC29" w14:textId="77777777" w:rsidR="00577167" w:rsidRPr="00577167" w:rsidRDefault="00577167" w:rsidP="00577167">
      <w:pPr>
        <w:jc w:val="both"/>
        <w:rPr>
          <w:rFonts w:ascii="Cambria" w:hAnsi="Cambria" w:cstheme="minorHAnsi"/>
          <w:b/>
          <w:sz w:val="24"/>
          <w:szCs w:val="24"/>
        </w:rPr>
      </w:pPr>
    </w:p>
    <w:p w14:paraId="4AE0AFF2" w14:textId="77777777" w:rsidR="00577167" w:rsidRPr="00577167" w:rsidRDefault="00577167" w:rsidP="00577167">
      <w:pPr>
        <w:pBdr>
          <w:bottom w:val="single" w:sz="4" w:space="1" w:color="auto"/>
        </w:pBdr>
        <w:spacing w:after="120"/>
        <w:rPr>
          <w:rFonts w:ascii="Cambria" w:hAnsi="Cambria" w:cstheme="minorHAnsi"/>
          <w:color w:val="FF0000"/>
          <w:sz w:val="24"/>
          <w:szCs w:val="24"/>
        </w:rPr>
      </w:pPr>
    </w:p>
    <w:p w14:paraId="28CAA298" w14:textId="77777777" w:rsidR="00577167" w:rsidRPr="00577167" w:rsidRDefault="00577167" w:rsidP="00577167">
      <w:pPr>
        <w:spacing w:after="120"/>
        <w:jc w:val="center"/>
        <w:rPr>
          <w:rFonts w:ascii="Cambria" w:hAnsi="Cambria" w:cstheme="minorHAnsi"/>
          <w:b/>
          <w:sz w:val="24"/>
          <w:szCs w:val="24"/>
        </w:rPr>
      </w:pPr>
      <w:r w:rsidRPr="00577167">
        <w:rPr>
          <w:rFonts w:ascii="Cambria" w:hAnsi="Cambria" w:cstheme="minorHAnsi"/>
          <w:b/>
          <w:sz w:val="24"/>
          <w:szCs w:val="24"/>
        </w:rPr>
        <w:t>9.</w:t>
      </w:r>
    </w:p>
    <w:p w14:paraId="3C7AA413" w14:textId="77777777" w:rsidR="00577167" w:rsidRPr="00577167" w:rsidRDefault="00577167" w:rsidP="00577167">
      <w:pPr>
        <w:spacing w:after="60"/>
        <w:jc w:val="center"/>
        <w:rPr>
          <w:rFonts w:ascii="Cambria" w:hAnsi="Cambria"/>
          <w:b/>
          <w:spacing w:val="20"/>
          <w:sz w:val="24"/>
          <w:szCs w:val="24"/>
        </w:rPr>
      </w:pPr>
      <w:bookmarkStart w:id="2" w:name="_Hlk187134671"/>
      <w:r w:rsidRPr="00577167">
        <w:rPr>
          <w:rFonts w:ascii="Cambria" w:hAnsi="Cambria"/>
          <w:b/>
          <w:spacing w:val="20"/>
          <w:sz w:val="24"/>
          <w:szCs w:val="24"/>
        </w:rPr>
        <w:t>ODLUKU</w:t>
      </w:r>
    </w:p>
    <w:p w14:paraId="26CD4DFD" w14:textId="1D3CF7DE" w:rsidR="00577167" w:rsidRPr="00024BDC" w:rsidRDefault="00577167" w:rsidP="00024BDC">
      <w:pPr>
        <w:jc w:val="center"/>
        <w:rPr>
          <w:rFonts w:ascii="Cambria" w:hAnsi="Cambria"/>
          <w:b/>
          <w:sz w:val="24"/>
          <w:szCs w:val="24"/>
        </w:rPr>
      </w:pPr>
      <w:r w:rsidRPr="00577167">
        <w:rPr>
          <w:rFonts w:ascii="Cambria" w:hAnsi="Cambria"/>
          <w:b/>
          <w:sz w:val="24"/>
          <w:szCs w:val="24"/>
        </w:rPr>
        <w:t>o prihvaćanju izvedbenih planova studija za akademsku godinu 2026./2027.</w:t>
      </w:r>
    </w:p>
    <w:p w14:paraId="2D35BA94" w14:textId="77777777" w:rsidR="00577167" w:rsidRPr="00577167" w:rsidRDefault="00577167" w:rsidP="00577167">
      <w:pPr>
        <w:spacing w:after="120"/>
        <w:jc w:val="center"/>
        <w:rPr>
          <w:rFonts w:ascii="Cambria" w:hAnsi="Cambria"/>
          <w:b/>
          <w:sz w:val="24"/>
          <w:szCs w:val="24"/>
        </w:rPr>
      </w:pPr>
      <w:r w:rsidRPr="00577167">
        <w:rPr>
          <w:rFonts w:ascii="Cambria" w:hAnsi="Cambria"/>
          <w:b/>
          <w:sz w:val="24"/>
          <w:szCs w:val="24"/>
        </w:rPr>
        <w:t>I.</w:t>
      </w:r>
    </w:p>
    <w:p w14:paraId="0143872D" w14:textId="77777777" w:rsidR="00577167" w:rsidRPr="00577167" w:rsidRDefault="00577167" w:rsidP="00577167">
      <w:pPr>
        <w:spacing w:after="60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Ovom Odlukom prihvaćaju se izvedbeni planovi studija za akademsku godinu 2026./2027. za sve studije koji se izvode na Sveučilištu Jurja Dobrile u Puli na sljedećim sastavnicama i sveučilišnim studijima:</w:t>
      </w:r>
    </w:p>
    <w:p w14:paraId="16A580CC" w14:textId="77777777" w:rsidR="00577167" w:rsidRPr="00577167" w:rsidRDefault="00577167" w:rsidP="0057716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Fakultet ekonomije i turizma „Dr. Mijo Mirković“</w:t>
      </w:r>
    </w:p>
    <w:p w14:paraId="664AD578" w14:textId="77777777" w:rsidR="00577167" w:rsidRPr="00577167" w:rsidRDefault="00577167" w:rsidP="0057716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Fakultet informatike</w:t>
      </w:r>
    </w:p>
    <w:p w14:paraId="5FEC4D3F" w14:textId="77777777" w:rsidR="00577167" w:rsidRPr="00577167" w:rsidRDefault="00577167" w:rsidP="0057716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Fakultet prirodnih znanosti</w:t>
      </w:r>
    </w:p>
    <w:p w14:paraId="075C5A95" w14:textId="77777777" w:rsidR="00577167" w:rsidRPr="00577167" w:rsidRDefault="00577167" w:rsidP="0057716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Fakultet za odgojne i obrazovne znanosti</w:t>
      </w:r>
    </w:p>
    <w:p w14:paraId="7D0BC0CB" w14:textId="77777777" w:rsidR="00577167" w:rsidRPr="00577167" w:rsidRDefault="00577167" w:rsidP="0057716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Filozofski fakultet</w:t>
      </w:r>
    </w:p>
    <w:p w14:paraId="46F03491" w14:textId="77777777" w:rsidR="00577167" w:rsidRPr="00577167" w:rsidRDefault="00577167" w:rsidP="0057716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Medicinski fakultet</w:t>
      </w:r>
    </w:p>
    <w:p w14:paraId="081D6C3B" w14:textId="77777777" w:rsidR="00577167" w:rsidRPr="00577167" w:rsidRDefault="00577167" w:rsidP="0057716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Muzička akademija</w:t>
      </w:r>
    </w:p>
    <w:p w14:paraId="6BCDC6D5" w14:textId="77777777" w:rsidR="00577167" w:rsidRPr="00577167" w:rsidRDefault="00577167" w:rsidP="0057716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Tehnički fakultet</w:t>
      </w:r>
    </w:p>
    <w:p w14:paraId="5051CA72" w14:textId="77777777" w:rsidR="00577167" w:rsidRPr="00577167" w:rsidRDefault="00577167" w:rsidP="0057716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lastRenderedPageBreak/>
        <w:t>Sveučilišni prijediplomski studij Dizajn i audiovizualne komunikacije</w:t>
      </w:r>
    </w:p>
    <w:p w14:paraId="6CD054FF" w14:textId="77777777" w:rsidR="00577167" w:rsidRPr="00577167" w:rsidRDefault="00577167" w:rsidP="0057716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Sveučilišni diplomski studij Dizajn i audiovizualne komunikacije</w:t>
      </w:r>
    </w:p>
    <w:p w14:paraId="0F59B5D2" w14:textId="77777777" w:rsidR="00577167" w:rsidRPr="00577167" w:rsidRDefault="00577167" w:rsidP="00577167">
      <w:pPr>
        <w:pStyle w:val="ListParagraph"/>
        <w:jc w:val="both"/>
        <w:rPr>
          <w:rFonts w:ascii="Cambria" w:hAnsi="Cambria"/>
          <w:color w:val="FF0000"/>
          <w:sz w:val="24"/>
          <w:szCs w:val="24"/>
        </w:rPr>
      </w:pPr>
    </w:p>
    <w:p w14:paraId="5F344402" w14:textId="46FDB0CD" w:rsidR="00577167" w:rsidRPr="00024BDC" w:rsidRDefault="00577167" w:rsidP="00024BDC">
      <w:pPr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Izvedbenim planom studija definiraju se ustroj i način izvođenja studija u punoj odnosno prilagođenoj nastavnoj satnici.</w:t>
      </w:r>
    </w:p>
    <w:p w14:paraId="7321DC5C" w14:textId="77777777" w:rsidR="00577167" w:rsidRPr="00577167" w:rsidRDefault="00577167" w:rsidP="00577167">
      <w:pPr>
        <w:spacing w:after="120"/>
        <w:jc w:val="center"/>
        <w:rPr>
          <w:rFonts w:ascii="Cambria" w:hAnsi="Cambria"/>
          <w:b/>
          <w:sz w:val="24"/>
          <w:szCs w:val="24"/>
        </w:rPr>
      </w:pPr>
      <w:r w:rsidRPr="00577167">
        <w:rPr>
          <w:rFonts w:ascii="Cambria" w:hAnsi="Cambria"/>
          <w:b/>
          <w:sz w:val="24"/>
          <w:szCs w:val="24"/>
        </w:rPr>
        <w:t>II.</w:t>
      </w:r>
    </w:p>
    <w:p w14:paraId="778F233F" w14:textId="0D74884F" w:rsidR="00577167" w:rsidRPr="00577167" w:rsidRDefault="00577167" w:rsidP="00577167">
      <w:pPr>
        <w:jc w:val="both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Izvedbeni planovi studija iz t. I. ove Odluke čine njezin sastavni dio.</w:t>
      </w:r>
    </w:p>
    <w:p w14:paraId="49480D1D" w14:textId="77777777" w:rsidR="00577167" w:rsidRPr="00577167" w:rsidRDefault="00577167" w:rsidP="00577167">
      <w:pPr>
        <w:spacing w:after="120"/>
        <w:jc w:val="center"/>
        <w:rPr>
          <w:rFonts w:ascii="Cambria" w:hAnsi="Cambria"/>
          <w:b/>
          <w:sz w:val="24"/>
          <w:szCs w:val="24"/>
        </w:rPr>
      </w:pPr>
      <w:r w:rsidRPr="00577167">
        <w:rPr>
          <w:rFonts w:ascii="Cambria" w:hAnsi="Cambria"/>
          <w:b/>
          <w:sz w:val="24"/>
          <w:szCs w:val="24"/>
        </w:rPr>
        <w:t>III.</w:t>
      </w:r>
    </w:p>
    <w:p w14:paraId="6C2BFAA8" w14:textId="77777777" w:rsidR="00577167" w:rsidRPr="00577167" w:rsidRDefault="00577167" w:rsidP="00577167">
      <w:pPr>
        <w:jc w:val="center"/>
        <w:rPr>
          <w:rFonts w:ascii="Cambria" w:hAnsi="Cambria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Ova Odluka stupa na snagu danom donošenja.</w:t>
      </w:r>
    </w:p>
    <w:p w14:paraId="0DD29D19" w14:textId="77777777" w:rsidR="00577167" w:rsidRPr="00577167" w:rsidRDefault="00577167" w:rsidP="00024BDC">
      <w:pPr>
        <w:pBdr>
          <w:bottom w:val="single" w:sz="4" w:space="1" w:color="auto"/>
        </w:pBdr>
        <w:jc w:val="both"/>
        <w:rPr>
          <w:rFonts w:ascii="Cambria" w:hAnsi="Cambria" w:cstheme="minorHAnsi"/>
          <w:color w:val="FF0000"/>
          <w:sz w:val="24"/>
          <w:szCs w:val="24"/>
        </w:rPr>
      </w:pPr>
    </w:p>
    <w:p w14:paraId="63E17DA7" w14:textId="77777777" w:rsidR="00577167" w:rsidRPr="00577167" w:rsidRDefault="00577167" w:rsidP="00577167">
      <w:pPr>
        <w:spacing w:after="120"/>
        <w:jc w:val="center"/>
        <w:rPr>
          <w:rFonts w:ascii="Cambria" w:hAnsi="Cambria" w:cstheme="minorHAnsi"/>
          <w:b/>
          <w:sz w:val="24"/>
          <w:szCs w:val="24"/>
        </w:rPr>
      </w:pPr>
      <w:r w:rsidRPr="00577167">
        <w:rPr>
          <w:rFonts w:ascii="Cambria" w:hAnsi="Cambria" w:cstheme="minorHAnsi"/>
          <w:b/>
          <w:sz w:val="24"/>
          <w:szCs w:val="24"/>
        </w:rPr>
        <w:t>10.</w:t>
      </w:r>
    </w:p>
    <w:p w14:paraId="447BB817" w14:textId="77777777" w:rsidR="00577167" w:rsidRPr="00577167" w:rsidRDefault="00577167" w:rsidP="00577167">
      <w:pPr>
        <w:spacing w:after="60"/>
        <w:jc w:val="center"/>
        <w:rPr>
          <w:rFonts w:ascii="Cambria" w:hAnsi="Cambria" w:cstheme="minorHAnsi"/>
          <w:b/>
          <w:spacing w:val="20"/>
          <w:sz w:val="24"/>
          <w:szCs w:val="24"/>
        </w:rPr>
      </w:pPr>
      <w:r w:rsidRPr="00577167">
        <w:rPr>
          <w:rFonts w:ascii="Cambria" w:hAnsi="Cambria" w:cstheme="minorHAnsi"/>
          <w:b/>
          <w:spacing w:val="20"/>
          <w:sz w:val="24"/>
          <w:szCs w:val="24"/>
        </w:rPr>
        <w:t>ODLUKU</w:t>
      </w:r>
    </w:p>
    <w:p w14:paraId="3F1845C7" w14:textId="4A9DFE63" w:rsidR="00577167" w:rsidRPr="00024BDC" w:rsidRDefault="00577167" w:rsidP="00024BDC">
      <w:pPr>
        <w:jc w:val="center"/>
        <w:rPr>
          <w:rFonts w:ascii="Cambria" w:hAnsi="Cambria" w:cstheme="minorHAnsi"/>
          <w:b/>
          <w:sz w:val="24"/>
          <w:szCs w:val="24"/>
        </w:rPr>
      </w:pPr>
      <w:r w:rsidRPr="00577167">
        <w:rPr>
          <w:rFonts w:ascii="Cambria" w:hAnsi="Cambria" w:cstheme="minorHAnsi"/>
          <w:b/>
          <w:sz w:val="24"/>
          <w:szCs w:val="24"/>
        </w:rPr>
        <w:t>o usvajanju mišljenja Stručnog povjerenstva</w:t>
      </w:r>
    </w:p>
    <w:p w14:paraId="2139ADC6" w14:textId="77777777" w:rsidR="00577167" w:rsidRPr="00577167" w:rsidRDefault="00577167" w:rsidP="00577167">
      <w:pPr>
        <w:spacing w:after="60"/>
        <w:jc w:val="center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>I.</w:t>
      </w:r>
    </w:p>
    <w:p w14:paraId="3CCC4D89" w14:textId="77777777" w:rsidR="00577167" w:rsidRPr="00577167" w:rsidRDefault="00577167" w:rsidP="00577167">
      <w:pPr>
        <w:spacing w:after="120"/>
        <w:jc w:val="both"/>
        <w:rPr>
          <w:rStyle w:val="eop"/>
          <w:rFonts w:ascii="Cambria" w:hAnsi="Cambria"/>
          <w:sz w:val="24"/>
          <w:szCs w:val="24"/>
          <w:shd w:val="clear" w:color="auto" w:fill="FFFFFF"/>
        </w:rPr>
      </w:pPr>
      <w:r w:rsidRPr="00577167">
        <w:rPr>
          <w:rFonts w:ascii="Cambria" w:hAnsi="Cambria" w:cstheme="minorHAnsi"/>
          <w:sz w:val="24"/>
          <w:szCs w:val="24"/>
        </w:rPr>
        <w:t xml:space="preserve">Usvaja se mišljenje Stručnog povjerenstva u postupku izbora </w:t>
      </w:r>
      <w:r w:rsidRPr="00577167">
        <w:rPr>
          <w:rStyle w:val="normaltextrun"/>
          <w:rFonts w:ascii="Cambria" w:hAnsi="Cambria"/>
          <w:sz w:val="24"/>
          <w:szCs w:val="24"/>
          <w:shd w:val="clear" w:color="auto" w:fill="FFFFFF"/>
        </w:rPr>
        <w:t xml:space="preserve">u naslovnog redovitog profesora za izv. prof. dr. </w:t>
      </w:r>
      <w:proofErr w:type="spellStart"/>
      <w:r w:rsidRPr="00577167">
        <w:rPr>
          <w:rStyle w:val="normaltextrun"/>
          <w:rFonts w:ascii="Cambria" w:hAnsi="Cambria"/>
          <w:sz w:val="24"/>
          <w:szCs w:val="24"/>
          <w:shd w:val="clear" w:color="auto" w:fill="FFFFFF"/>
        </w:rPr>
        <w:t>sc</w:t>
      </w:r>
      <w:proofErr w:type="spellEnd"/>
      <w:r w:rsidRPr="00577167">
        <w:rPr>
          <w:rStyle w:val="normaltextrun"/>
          <w:rFonts w:ascii="Cambria" w:hAnsi="Cambria"/>
          <w:sz w:val="24"/>
          <w:szCs w:val="24"/>
          <w:shd w:val="clear" w:color="auto" w:fill="FFFFFF"/>
        </w:rPr>
        <w:t>. Željka Jovanovića u znanstvenom području Biomedicina i zdravstvo, znanstvenom polju Temeljne medicinske znanosti, znanstvenoj grani Farmakologija, za potrebe izvođenja nastave na Medicinskom fakultetu, Sveučilište Jurja Dobrile u Puli.</w:t>
      </w:r>
    </w:p>
    <w:p w14:paraId="6EFA43B2" w14:textId="2A3504F1" w:rsidR="00577167" w:rsidRPr="00577167" w:rsidRDefault="00577167" w:rsidP="00024BDC">
      <w:pPr>
        <w:spacing w:after="120"/>
        <w:jc w:val="both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>Mišljenje Stručnog povjerenstva sastavni je dio ove Odluke.</w:t>
      </w:r>
    </w:p>
    <w:p w14:paraId="1203EED1" w14:textId="77777777" w:rsidR="00577167" w:rsidRPr="00577167" w:rsidRDefault="00577167" w:rsidP="00577167">
      <w:pPr>
        <w:spacing w:after="60"/>
        <w:jc w:val="center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>II.</w:t>
      </w:r>
    </w:p>
    <w:p w14:paraId="3BED71D0" w14:textId="77777777" w:rsidR="00577167" w:rsidRPr="00577167" w:rsidRDefault="00577167" w:rsidP="00577167">
      <w:pPr>
        <w:jc w:val="both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>Ova Odluka stupa na snagu danom donošenja i dostavlja se nadležnom matičnom odboru najkasnije u roku od 8 dana od dana donošenja.</w:t>
      </w:r>
    </w:p>
    <w:p w14:paraId="1F3400A5" w14:textId="77777777" w:rsidR="00577167" w:rsidRPr="00577167" w:rsidRDefault="00577167" w:rsidP="00577167">
      <w:pPr>
        <w:pBdr>
          <w:bottom w:val="single" w:sz="4" w:space="1" w:color="auto"/>
        </w:pBdr>
        <w:spacing w:after="120"/>
        <w:jc w:val="both"/>
        <w:rPr>
          <w:rFonts w:ascii="Cambria" w:hAnsi="Cambria"/>
          <w:color w:val="FF0000"/>
          <w:sz w:val="24"/>
          <w:szCs w:val="24"/>
        </w:rPr>
      </w:pPr>
    </w:p>
    <w:p w14:paraId="290989BE" w14:textId="77777777" w:rsidR="00577167" w:rsidRPr="00577167" w:rsidRDefault="00577167" w:rsidP="00577167">
      <w:pPr>
        <w:spacing w:after="120"/>
        <w:jc w:val="center"/>
        <w:rPr>
          <w:rFonts w:ascii="Cambria" w:hAnsi="Cambria" w:cstheme="minorHAnsi"/>
          <w:b/>
          <w:sz w:val="24"/>
          <w:szCs w:val="24"/>
        </w:rPr>
      </w:pPr>
      <w:r w:rsidRPr="00577167">
        <w:rPr>
          <w:rFonts w:ascii="Cambria" w:hAnsi="Cambria" w:cstheme="minorHAnsi"/>
          <w:b/>
          <w:sz w:val="24"/>
          <w:szCs w:val="24"/>
        </w:rPr>
        <w:t>11.</w:t>
      </w:r>
    </w:p>
    <w:p w14:paraId="11D0CF8F" w14:textId="77777777" w:rsidR="00577167" w:rsidRPr="00577167" w:rsidRDefault="00577167" w:rsidP="00577167">
      <w:pPr>
        <w:jc w:val="center"/>
        <w:rPr>
          <w:rFonts w:ascii="Cambria" w:hAnsi="Cambria" w:cs="Arial"/>
          <w:b/>
          <w:spacing w:val="20"/>
          <w:sz w:val="24"/>
          <w:szCs w:val="24"/>
        </w:rPr>
      </w:pPr>
      <w:r w:rsidRPr="00577167">
        <w:rPr>
          <w:rFonts w:ascii="Cambria" w:hAnsi="Cambria" w:cs="Arial"/>
          <w:b/>
          <w:spacing w:val="20"/>
          <w:sz w:val="24"/>
          <w:szCs w:val="24"/>
        </w:rPr>
        <w:t>ODLUKU</w:t>
      </w:r>
    </w:p>
    <w:p w14:paraId="206D9168" w14:textId="4F0B5762" w:rsidR="00577167" w:rsidRPr="00024BDC" w:rsidRDefault="00577167" w:rsidP="00024BDC">
      <w:pPr>
        <w:jc w:val="center"/>
        <w:rPr>
          <w:rFonts w:ascii="Cambria" w:hAnsi="Cambria" w:cs="Arial"/>
          <w:b/>
          <w:sz w:val="24"/>
          <w:szCs w:val="24"/>
        </w:rPr>
      </w:pPr>
      <w:bookmarkStart w:id="3" w:name="_Hlk54599686"/>
      <w:r w:rsidRPr="00577167">
        <w:rPr>
          <w:rFonts w:ascii="Cambria" w:hAnsi="Cambria" w:cs="Arial"/>
          <w:b/>
          <w:sz w:val="24"/>
          <w:szCs w:val="24"/>
        </w:rPr>
        <w:t>o dopuni Izvedbenog plana sveučilišnog diplomskog studija Dizajn i audiovizualne komunikacije za akademsku godinu 2025./2026.</w:t>
      </w:r>
      <w:bookmarkEnd w:id="3"/>
    </w:p>
    <w:p w14:paraId="26700997" w14:textId="77777777" w:rsidR="00577167" w:rsidRPr="00577167" w:rsidRDefault="00577167" w:rsidP="00577167">
      <w:pPr>
        <w:spacing w:line="360" w:lineRule="auto"/>
        <w:jc w:val="center"/>
        <w:rPr>
          <w:rFonts w:ascii="Cambria" w:hAnsi="Cambria" w:cs="Arial"/>
          <w:sz w:val="24"/>
          <w:szCs w:val="24"/>
        </w:rPr>
      </w:pPr>
      <w:r w:rsidRPr="00577167">
        <w:rPr>
          <w:rFonts w:ascii="Cambria" w:hAnsi="Cambria" w:cs="Arial"/>
          <w:sz w:val="24"/>
          <w:szCs w:val="24"/>
        </w:rPr>
        <w:t>Članak 1.</w:t>
      </w:r>
    </w:p>
    <w:p w14:paraId="332CB249" w14:textId="77777777" w:rsidR="00577167" w:rsidRPr="00577167" w:rsidRDefault="00577167" w:rsidP="0057716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577167">
        <w:rPr>
          <w:rFonts w:ascii="Cambria" w:hAnsi="Cambria" w:cs="Arial"/>
          <w:sz w:val="24"/>
          <w:szCs w:val="24"/>
        </w:rPr>
        <w:t xml:space="preserve">Prihvaća se dopuna izvedbenog plana studija za sveučilišni diplomski studij Dizajn i audiovizualne komunikacije na način da se na izbornom kolegiju Trodimenzionalne simulacije (Šifra:  288835, ECTS: 5.0, Nositelj: izv. prof. dr. </w:t>
      </w:r>
      <w:proofErr w:type="spellStart"/>
      <w:r w:rsidRPr="00577167">
        <w:rPr>
          <w:rFonts w:ascii="Cambria" w:hAnsi="Cambria" w:cs="Arial"/>
          <w:sz w:val="24"/>
          <w:szCs w:val="24"/>
        </w:rPr>
        <w:t>sc</w:t>
      </w:r>
      <w:proofErr w:type="spellEnd"/>
      <w:r w:rsidRPr="00577167">
        <w:rPr>
          <w:rFonts w:ascii="Cambria" w:hAnsi="Cambria" w:cs="Arial"/>
          <w:sz w:val="24"/>
          <w:szCs w:val="24"/>
        </w:rPr>
        <w:t xml:space="preserve">. Marko </w:t>
      </w:r>
      <w:proofErr w:type="spellStart"/>
      <w:r w:rsidRPr="00577167">
        <w:rPr>
          <w:rFonts w:ascii="Cambria" w:hAnsi="Cambria" w:cs="Arial"/>
          <w:sz w:val="24"/>
          <w:szCs w:val="24"/>
        </w:rPr>
        <w:t>Kršulja</w:t>
      </w:r>
      <w:proofErr w:type="spellEnd"/>
      <w:r w:rsidRPr="00577167">
        <w:rPr>
          <w:rFonts w:ascii="Cambria" w:hAnsi="Cambria" w:cs="Arial"/>
          <w:sz w:val="24"/>
          <w:szCs w:val="24"/>
        </w:rPr>
        <w:t xml:space="preserve">) dodaje  izvođač Eugen </w:t>
      </w:r>
      <w:proofErr w:type="spellStart"/>
      <w:r w:rsidRPr="00577167">
        <w:rPr>
          <w:rFonts w:ascii="Cambria" w:hAnsi="Cambria" w:cs="Arial"/>
          <w:sz w:val="24"/>
          <w:szCs w:val="24"/>
        </w:rPr>
        <w:t>Slavik</w:t>
      </w:r>
      <w:proofErr w:type="spellEnd"/>
      <w:r w:rsidRPr="00577167">
        <w:rPr>
          <w:rFonts w:ascii="Cambria" w:hAnsi="Cambria" w:cs="Arial"/>
          <w:sz w:val="24"/>
          <w:szCs w:val="24"/>
        </w:rPr>
        <w:t>, umjetnički suradnik.</w:t>
      </w:r>
    </w:p>
    <w:p w14:paraId="720F6F33" w14:textId="4ED3D4C7" w:rsidR="00577167" w:rsidRPr="00024BDC" w:rsidRDefault="00577167" w:rsidP="00024BDC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577167">
        <w:rPr>
          <w:rFonts w:ascii="Cambria" w:hAnsi="Cambria" w:cs="Arial"/>
          <w:sz w:val="24"/>
          <w:szCs w:val="24"/>
        </w:rPr>
        <w:t>Izmjena izvedbenog plana studija iz prethodnog stavka primjenjuje se za ljetni semestar akademske godine 2025./2026.</w:t>
      </w:r>
    </w:p>
    <w:p w14:paraId="5529F5C8" w14:textId="77777777" w:rsidR="00577167" w:rsidRPr="00577167" w:rsidRDefault="00577167" w:rsidP="00577167">
      <w:pPr>
        <w:spacing w:line="360" w:lineRule="auto"/>
        <w:jc w:val="center"/>
        <w:rPr>
          <w:rFonts w:ascii="Cambria" w:hAnsi="Cambria" w:cs="Arial"/>
          <w:sz w:val="24"/>
          <w:szCs w:val="24"/>
        </w:rPr>
      </w:pPr>
      <w:r w:rsidRPr="00577167">
        <w:rPr>
          <w:rFonts w:ascii="Cambria" w:hAnsi="Cambria" w:cs="Arial"/>
          <w:sz w:val="24"/>
          <w:szCs w:val="24"/>
        </w:rPr>
        <w:t>Članak 2.</w:t>
      </w:r>
    </w:p>
    <w:p w14:paraId="780E3C69" w14:textId="559BA348" w:rsidR="00577167" w:rsidRPr="00577167" w:rsidRDefault="00577167" w:rsidP="00577167">
      <w:pPr>
        <w:tabs>
          <w:tab w:val="left" w:pos="-90"/>
        </w:tabs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577167">
        <w:rPr>
          <w:rFonts w:ascii="Cambria" w:hAnsi="Cambria" w:cs="Arial"/>
          <w:sz w:val="24"/>
          <w:szCs w:val="24"/>
        </w:rPr>
        <w:lastRenderedPageBreak/>
        <w:t>Izmijenjeni izvedbeni plan sveučilišnog diplomskog studija Dizajn i audiovizualne komunikacije čini sastavni dio ove Odluke.</w:t>
      </w:r>
    </w:p>
    <w:p w14:paraId="55306EDF" w14:textId="77777777" w:rsidR="00577167" w:rsidRPr="00577167" w:rsidRDefault="00577167" w:rsidP="00577167">
      <w:pPr>
        <w:tabs>
          <w:tab w:val="left" w:pos="-90"/>
        </w:tabs>
        <w:spacing w:line="276" w:lineRule="auto"/>
        <w:jc w:val="center"/>
        <w:rPr>
          <w:rFonts w:ascii="Cambria" w:hAnsi="Cambria" w:cs="Arial"/>
          <w:sz w:val="24"/>
          <w:szCs w:val="24"/>
        </w:rPr>
      </w:pPr>
      <w:r w:rsidRPr="00577167">
        <w:rPr>
          <w:rFonts w:ascii="Cambria" w:hAnsi="Cambria" w:cs="Arial"/>
          <w:sz w:val="24"/>
          <w:szCs w:val="24"/>
        </w:rPr>
        <w:t>Članak 3.</w:t>
      </w:r>
    </w:p>
    <w:p w14:paraId="3E1A3C0D" w14:textId="147EB317" w:rsidR="00577167" w:rsidRDefault="00577167" w:rsidP="00577167">
      <w:pPr>
        <w:pStyle w:val="ListBullet"/>
        <w:numPr>
          <w:ilvl w:val="0"/>
          <w:numId w:val="0"/>
        </w:numPr>
        <w:pBdr>
          <w:bottom w:val="single" w:sz="4" w:space="1" w:color="auto"/>
        </w:pBdr>
        <w:tabs>
          <w:tab w:val="left" w:pos="708"/>
        </w:tabs>
        <w:spacing w:after="0" w:line="240" w:lineRule="auto"/>
        <w:jc w:val="both"/>
        <w:rPr>
          <w:rFonts w:ascii="Cambria" w:hAnsi="Cambria" w:cs="Arial"/>
          <w:sz w:val="24"/>
          <w:szCs w:val="24"/>
        </w:rPr>
      </w:pPr>
      <w:r w:rsidRPr="00577167">
        <w:rPr>
          <w:rFonts w:ascii="Cambria" w:hAnsi="Cambria" w:cs="Arial"/>
          <w:sz w:val="24"/>
          <w:szCs w:val="24"/>
        </w:rPr>
        <w:t xml:space="preserve">Ova </w:t>
      </w:r>
      <w:proofErr w:type="spellStart"/>
      <w:r w:rsidRPr="00577167">
        <w:rPr>
          <w:rFonts w:ascii="Cambria" w:hAnsi="Cambria" w:cs="Arial"/>
          <w:sz w:val="24"/>
          <w:szCs w:val="24"/>
        </w:rPr>
        <w:t>Odluka</w:t>
      </w:r>
      <w:proofErr w:type="spellEnd"/>
      <w:r w:rsidRPr="00577167">
        <w:rPr>
          <w:rFonts w:ascii="Cambria" w:hAnsi="Cambria" w:cs="Arial"/>
          <w:sz w:val="24"/>
          <w:szCs w:val="24"/>
        </w:rPr>
        <w:t xml:space="preserve"> stupa </w:t>
      </w:r>
      <w:proofErr w:type="spellStart"/>
      <w:r w:rsidRPr="00577167">
        <w:rPr>
          <w:rFonts w:ascii="Cambria" w:hAnsi="Cambria" w:cs="Arial"/>
          <w:sz w:val="24"/>
          <w:szCs w:val="24"/>
        </w:rPr>
        <w:t>na</w:t>
      </w:r>
      <w:proofErr w:type="spellEnd"/>
      <w:r w:rsidRPr="0057716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77167">
        <w:rPr>
          <w:rFonts w:ascii="Cambria" w:hAnsi="Cambria" w:cs="Arial"/>
          <w:sz w:val="24"/>
          <w:szCs w:val="24"/>
        </w:rPr>
        <w:t>snagu</w:t>
      </w:r>
      <w:proofErr w:type="spellEnd"/>
      <w:r w:rsidRPr="0057716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77167">
        <w:rPr>
          <w:rFonts w:ascii="Cambria" w:hAnsi="Cambria" w:cs="Arial"/>
          <w:sz w:val="24"/>
          <w:szCs w:val="24"/>
        </w:rPr>
        <w:t>danom</w:t>
      </w:r>
      <w:proofErr w:type="spellEnd"/>
      <w:r w:rsidRPr="0057716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77167">
        <w:rPr>
          <w:rFonts w:ascii="Cambria" w:hAnsi="Cambria" w:cs="Arial"/>
          <w:sz w:val="24"/>
          <w:szCs w:val="24"/>
        </w:rPr>
        <w:t>donošenja</w:t>
      </w:r>
      <w:proofErr w:type="spellEnd"/>
      <w:r w:rsidRPr="00577167">
        <w:rPr>
          <w:rFonts w:ascii="Cambria" w:hAnsi="Cambria" w:cs="Arial"/>
          <w:sz w:val="24"/>
          <w:szCs w:val="24"/>
        </w:rPr>
        <w:t>.</w:t>
      </w:r>
    </w:p>
    <w:p w14:paraId="5BA9311A" w14:textId="77777777" w:rsidR="00176C26" w:rsidRPr="00577167" w:rsidRDefault="00176C26" w:rsidP="00577167">
      <w:pPr>
        <w:pStyle w:val="ListBullet"/>
        <w:numPr>
          <w:ilvl w:val="0"/>
          <w:numId w:val="0"/>
        </w:numPr>
        <w:pBdr>
          <w:bottom w:val="single" w:sz="4" w:space="1" w:color="auto"/>
        </w:pBdr>
        <w:tabs>
          <w:tab w:val="left" w:pos="708"/>
        </w:tabs>
        <w:spacing w:after="0" w:line="240" w:lineRule="auto"/>
        <w:jc w:val="both"/>
        <w:rPr>
          <w:rFonts w:ascii="Cambria" w:hAnsi="Cambria" w:cstheme="minorHAnsi"/>
          <w:b/>
          <w:color w:val="FF0000"/>
          <w:sz w:val="24"/>
          <w:szCs w:val="24"/>
          <w:lang w:val="hr-HR"/>
        </w:rPr>
      </w:pPr>
      <w:bookmarkStart w:id="4" w:name="_GoBack"/>
      <w:bookmarkEnd w:id="4"/>
    </w:p>
    <w:p w14:paraId="0F7E8CCD" w14:textId="77777777" w:rsidR="00577167" w:rsidRPr="00577167" w:rsidRDefault="00577167" w:rsidP="00577167">
      <w:pPr>
        <w:pStyle w:val="ListBullet"/>
        <w:numPr>
          <w:ilvl w:val="0"/>
          <w:numId w:val="0"/>
        </w:numPr>
        <w:tabs>
          <w:tab w:val="left" w:pos="708"/>
        </w:tabs>
        <w:spacing w:after="0" w:line="240" w:lineRule="auto"/>
        <w:jc w:val="both"/>
        <w:rPr>
          <w:rFonts w:ascii="Cambria" w:hAnsi="Cambria" w:cstheme="minorHAnsi"/>
          <w:b/>
          <w:color w:val="FF0000"/>
          <w:sz w:val="24"/>
          <w:szCs w:val="24"/>
          <w:lang w:val="hr-HR"/>
        </w:rPr>
      </w:pPr>
    </w:p>
    <w:bookmarkEnd w:id="2"/>
    <w:p w14:paraId="04EC524B" w14:textId="77777777" w:rsidR="00577167" w:rsidRPr="00577167" w:rsidRDefault="00577167" w:rsidP="00577167">
      <w:pPr>
        <w:spacing w:after="120"/>
        <w:jc w:val="center"/>
        <w:rPr>
          <w:rFonts w:ascii="Cambria" w:hAnsi="Cambria" w:cstheme="minorHAnsi"/>
          <w:b/>
          <w:sz w:val="24"/>
          <w:szCs w:val="24"/>
        </w:rPr>
      </w:pPr>
      <w:r w:rsidRPr="00577167">
        <w:rPr>
          <w:rFonts w:ascii="Cambria" w:hAnsi="Cambria" w:cstheme="minorHAnsi"/>
          <w:b/>
          <w:sz w:val="24"/>
          <w:szCs w:val="24"/>
        </w:rPr>
        <w:t>12.</w:t>
      </w:r>
    </w:p>
    <w:p w14:paraId="03B98695" w14:textId="77777777" w:rsidR="00577167" w:rsidRPr="00577167" w:rsidRDefault="00577167" w:rsidP="00577167">
      <w:pPr>
        <w:jc w:val="center"/>
        <w:rPr>
          <w:rFonts w:ascii="Cambria" w:hAnsi="Cambria" w:cs="Arial"/>
          <w:b/>
          <w:spacing w:val="20"/>
          <w:sz w:val="24"/>
          <w:szCs w:val="24"/>
        </w:rPr>
      </w:pPr>
      <w:r w:rsidRPr="00577167">
        <w:rPr>
          <w:rFonts w:ascii="Cambria" w:hAnsi="Cambria" w:cs="Arial"/>
          <w:b/>
          <w:spacing w:val="20"/>
          <w:sz w:val="24"/>
          <w:szCs w:val="24"/>
        </w:rPr>
        <w:t>ODLUKU</w:t>
      </w:r>
    </w:p>
    <w:p w14:paraId="08C4C9E1" w14:textId="2F96A50B" w:rsidR="00577167" w:rsidRPr="00024BDC" w:rsidRDefault="00577167" w:rsidP="00024BDC">
      <w:pPr>
        <w:jc w:val="center"/>
        <w:rPr>
          <w:rFonts w:ascii="Cambria" w:hAnsi="Cambria" w:cs="Arial"/>
          <w:b/>
          <w:sz w:val="24"/>
          <w:szCs w:val="24"/>
        </w:rPr>
      </w:pPr>
      <w:r w:rsidRPr="00577167">
        <w:rPr>
          <w:rFonts w:ascii="Cambria" w:hAnsi="Cambria" w:cs="Arial"/>
          <w:b/>
          <w:sz w:val="24"/>
          <w:szCs w:val="24"/>
        </w:rPr>
        <w:t>o izmjeni Odluke o imenovanju Povjerenstva za vrednovanje institucionalnih istraživačkih projekata</w:t>
      </w:r>
    </w:p>
    <w:p w14:paraId="0081801A" w14:textId="77777777" w:rsidR="00577167" w:rsidRPr="00577167" w:rsidRDefault="00577167" w:rsidP="00577167">
      <w:pPr>
        <w:spacing w:line="360" w:lineRule="auto"/>
        <w:jc w:val="center"/>
        <w:rPr>
          <w:rFonts w:ascii="Cambria" w:hAnsi="Cambria" w:cs="Arial"/>
          <w:sz w:val="24"/>
          <w:szCs w:val="24"/>
        </w:rPr>
      </w:pPr>
      <w:r w:rsidRPr="00577167">
        <w:rPr>
          <w:rFonts w:ascii="Cambria" w:hAnsi="Cambria" w:cs="Arial"/>
          <w:sz w:val="24"/>
          <w:szCs w:val="24"/>
        </w:rPr>
        <w:t>Članak 1.</w:t>
      </w:r>
    </w:p>
    <w:p w14:paraId="69A6F3E1" w14:textId="41466D2A" w:rsidR="00577167" w:rsidRPr="00024BDC" w:rsidRDefault="00577167" w:rsidP="00024BDC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577167">
        <w:rPr>
          <w:rFonts w:ascii="Cambria" w:hAnsi="Cambria" w:cs="Arial"/>
          <w:sz w:val="24"/>
          <w:szCs w:val="24"/>
        </w:rPr>
        <w:t xml:space="preserve">U članku 1. Odluke o imenovanju Povjerenstva za vrednovanje institucionalnih istraživačkih projekata KLASA: 029-03/25-02/57, URBROJ: 143-01-25-1 od 28. svibnja 2025. godine (Izmjene Odluke KLASA: 029-03/25-02/57, URBROJ: 143-01-25-2 od 31. listopada 2025. godine), u točki 10. riječi „Marijana Božić iz Ureda za istraživanje, umjetnost i znanstveni razvoj“ zamjenjuju se riječima: „Izabela Del </w:t>
      </w:r>
      <w:proofErr w:type="spellStart"/>
      <w:r w:rsidRPr="00577167">
        <w:rPr>
          <w:rFonts w:ascii="Cambria" w:hAnsi="Cambria" w:cs="Arial"/>
          <w:sz w:val="24"/>
          <w:szCs w:val="24"/>
        </w:rPr>
        <w:t>Vechio</w:t>
      </w:r>
      <w:proofErr w:type="spellEnd"/>
      <w:r w:rsidRPr="00577167">
        <w:rPr>
          <w:rFonts w:ascii="Cambria" w:hAnsi="Cambria" w:cs="Arial"/>
          <w:sz w:val="24"/>
          <w:szCs w:val="24"/>
        </w:rPr>
        <w:t xml:space="preserve"> iz Odjela za znanost, tehnologiju i poduzetništvo.“</w:t>
      </w:r>
    </w:p>
    <w:p w14:paraId="44E6DB29" w14:textId="77777777" w:rsidR="00577167" w:rsidRPr="00577167" w:rsidRDefault="00577167" w:rsidP="00577167">
      <w:pPr>
        <w:spacing w:line="360" w:lineRule="auto"/>
        <w:jc w:val="center"/>
        <w:rPr>
          <w:rFonts w:ascii="Cambria" w:hAnsi="Cambria" w:cs="Arial"/>
          <w:sz w:val="24"/>
          <w:szCs w:val="24"/>
        </w:rPr>
      </w:pPr>
      <w:r w:rsidRPr="00577167">
        <w:rPr>
          <w:rFonts w:ascii="Cambria" w:hAnsi="Cambria" w:cs="Arial"/>
          <w:sz w:val="24"/>
          <w:szCs w:val="24"/>
        </w:rPr>
        <w:t>Članak 2.</w:t>
      </w:r>
    </w:p>
    <w:p w14:paraId="307219F2" w14:textId="45D6B9C0" w:rsidR="00577167" w:rsidRPr="00024BDC" w:rsidRDefault="00577167" w:rsidP="00024BDC">
      <w:pPr>
        <w:pBdr>
          <w:bottom w:val="single" w:sz="4" w:space="1" w:color="auto"/>
        </w:pBdr>
        <w:tabs>
          <w:tab w:val="left" w:pos="-90"/>
        </w:tabs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577167">
        <w:rPr>
          <w:rFonts w:ascii="Cambria" w:hAnsi="Cambria" w:cs="Arial"/>
          <w:sz w:val="24"/>
          <w:szCs w:val="24"/>
        </w:rPr>
        <w:t>Ova Odluka stupa na snagu danom donošenja.</w:t>
      </w:r>
    </w:p>
    <w:p w14:paraId="245A1E00" w14:textId="77777777" w:rsidR="00577167" w:rsidRPr="00577167" w:rsidRDefault="00577167" w:rsidP="00577167">
      <w:pPr>
        <w:spacing w:after="120"/>
        <w:jc w:val="center"/>
        <w:rPr>
          <w:rFonts w:ascii="Cambria" w:hAnsi="Cambria" w:cstheme="minorHAnsi"/>
          <w:b/>
          <w:sz w:val="24"/>
          <w:szCs w:val="24"/>
        </w:rPr>
      </w:pPr>
      <w:r w:rsidRPr="00577167">
        <w:rPr>
          <w:rFonts w:ascii="Cambria" w:hAnsi="Cambria" w:cstheme="minorHAnsi"/>
          <w:b/>
          <w:sz w:val="24"/>
          <w:szCs w:val="24"/>
        </w:rPr>
        <w:t>13.</w:t>
      </w:r>
    </w:p>
    <w:p w14:paraId="48ED4FB2" w14:textId="77777777" w:rsidR="00577167" w:rsidRPr="00577167" w:rsidRDefault="00577167" w:rsidP="00577167">
      <w:pPr>
        <w:spacing w:after="60"/>
        <w:jc w:val="center"/>
        <w:rPr>
          <w:rFonts w:ascii="Cambria" w:hAnsi="Cambria" w:cstheme="minorHAnsi"/>
          <w:b/>
          <w:spacing w:val="20"/>
          <w:sz w:val="24"/>
          <w:szCs w:val="24"/>
        </w:rPr>
      </w:pPr>
      <w:r w:rsidRPr="00577167">
        <w:rPr>
          <w:rFonts w:ascii="Cambria" w:hAnsi="Cambria" w:cstheme="minorHAnsi"/>
          <w:b/>
          <w:spacing w:val="20"/>
          <w:sz w:val="24"/>
          <w:szCs w:val="24"/>
        </w:rPr>
        <w:t>ODLUKU</w:t>
      </w:r>
    </w:p>
    <w:p w14:paraId="3CFA5C0E" w14:textId="59A0DE41" w:rsidR="00577167" w:rsidRPr="00024BDC" w:rsidRDefault="00577167" w:rsidP="00024BDC">
      <w:pPr>
        <w:jc w:val="center"/>
        <w:rPr>
          <w:rFonts w:ascii="Cambria" w:hAnsi="Cambria" w:cstheme="minorHAnsi"/>
          <w:b/>
          <w:sz w:val="24"/>
          <w:szCs w:val="24"/>
        </w:rPr>
      </w:pPr>
      <w:r w:rsidRPr="00577167">
        <w:rPr>
          <w:rFonts w:ascii="Cambria" w:hAnsi="Cambria" w:cstheme="minorHAnsi"/>
          <w:b/>
          <w:sz w:val="24"/>
          <w:szCs w:val="24"/>
        </w:rPr>
        <w:t>o usvajanju mišljenja Stručnog povjerenstva</w:t>
      </w:r>
    </w:p>
    <w:p w14:paraId="6BAA4898" w14:textId="77777777" w:rsidR="00577167" w:rsidRPr="00577167" w:rsidRDefault="00577167" w:rsidP="00577167">
      <w:pPr>
        <w:spacing w:after="60"/>
        <w:jc w:val="center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>I.</w:t>
      </w:r>
    </w:p>
    <w:p w14:paraId="7EAFE24E" w14:textId="77777777" w:rsidR="00577167" w:rsidRPr="00577167" w:rsidRDefault="00577167" w:rsidP="00577167">
      <w:pPr>
        <w:spacing w:after="120"/>
        <w:jc w:val="both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 xml:space="preserve">Usvaja se mišljenje Stručnog povjerenstva u postupku izbora </w:t>
      </w:r>
      <w:r w:rsidRPr="00577167">
        <w:rPr>
          <w:rStyle w:val="normaltextrun"/>
          <w:rFonts w:ascii="Cambria" w:hAnsi="Cambria"/>
          <w:sz w:val="24"/>
          <w:szCs w:val="24"/>
          <w:shd w:val="clear" w:color="auto" w:fill="FFFFFF"/>
        </w:rPr>
        <w:t xml:space="preserve">u naslovnog docenta za dr. </w:t>
      </w:r>
      <w:proofErr w:type="spellStart"/>
      <w:r w:rsidRPr="00577167">
        <w:rPr>
          <w:rStyle w:val="normaltextrun"/>
          <w:rFonts w:ascii="Cambria" w:hAnsi="Cambria"/>
          <w:sz w:val="24"/>
          <w:szCs w:val="24"/>
          <w:shd w:val="clear" w:color="auto" w:fill="FFFFFF"/>
        </w:rPr>
        <w:t>sc</w:t>
      </w:r>
      <w:proofErr w:type="spellEnd"/>
      <w:r w:rsidRPr="00577167">
        <w:rPr>
          <w:rStyle w:val="normaltextrun"/>
          <w:rFonts w:ascii="Cambria" w:hAnsi="Cambria"/>
          <w:sz w:val="24"/>
          <w:szCs w:val="24"/>
          <w:shd w:val="clear" w:color="auto" w:fill="FFFFFF"/>
        </w:rPr>
        <w:t xml:space="preserve">. Anu </w:t>
      </w:r>
      <w:proofErr w:type="spellStart"/>
      <w:r w:rsidRPr="00577167">
        <w:rPr>
          <w:rStyle w:val="normaltextrun"/>
          <w:rFonts w:ascii="Cambria" w:hAnsi="Cambria"/>
          <w:sz w:val="24"/>
          <w:szCs w:val="24"/>
          <w:shd w:val="clear" w:color="auto" w:fill="FFFFFF"/>
        </w:rPr>
        <w:t>Tečić</w:t>
      </w:r>
      <w:proofErr w:type="spellEnd"/>
      <w:r w:rsidRPr="00577167">
        <w:rPr>
          <w:rStyle w:val="normaltextrun"/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577167">
        <w:rPr>
          <w:rStyle w:val="normaltextrun"/>
          <w:rFonts w:ascii="Cambria" w:hAnsi="Cambria"/>
          <w:sz w:val="24"/>
          <w:szCs w:val="24"/>
          <w:shd w:val="clear" w:color="auto" w:fill="FFFFFF"/>
        </w:rPr>
        <w:t>Vuger</w:t>
      </w:r>
      <w:proofErr w:type="spellEnd"/>
      <w:r w:rsidRPr="00577167">
        <w:rPr>
          <w:rStyle w:val="normaltextrun"/>
          <w:rFonts w:ascii="Cambria" w:hAnsi="Cambria"/>
          <w:sz w:val="24"/>
          <w:szCs w:val="24"/>
          <w:shd w:val="clear" w:color="auto" w:fill="FFFFFF"/>
        </w:rPr>
        <w:t xml:space="preserve"> </w:t>
      </w:r>
      <w:r w:rsidRPr="00577167">
        <w:rPr>
          <w:rFonts w:ascii="Cambria" w:hAnsi="Cambria" w:cstheme="minorHAnsi"/>
          <w:sz w:val="24"/>
          <w:szCs w:val="24"/>
        </w:rPr>
        <w:t>u znanstvenom području Biomedicina i zdravstvo, znanstvenom polju Kliničke medicinske znanosti, za potrebe izvođenja nastave na Medicinskom fakultetu Sveučilišta Jurja Dobrile u Puli.</w:t>
      </w:r>
    </w:p>
    <w:p w14:paraId="0D2BE1E2" w14:textId="0B7B45D9" w:rsidR="00577167" w:rsidRPr="00577167" w:rsidRDefault="00577167" w:rsidP="00024BDC">
      <w:pPr>
        <w:spacing w:after="120"/>
        <w:jc w:val="both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>Mišljenje Stručnog povjerenstva sastavni je dio ove Odluke.</w:t>
      </w:r>
    </w:p>
    <w:p w14:paraId="67855518" w14:textId="77777777" w:rsidR="00577167" w:rsidRPr="00577167" w:rsidRDefault="00577167" w:rsidP="00577167">
      <w:pPr>
        <w:spacing w:after="60"/>
        <w:jc w:val="center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>II.</w:t>
      </w:r>
    </w:p>
    <w:p w14:paraId="011E6A31" w14:textId="77777777" w:rsidR="00577167" w:rsidRPr="00577167" w:rsidRDefault="00577167" w:rsidP="00577167">
      <w:pPr>
        <w:jc w:val="both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>Ova Odluka stupa na snagu danom donošenja i dostavlja se nadležnom matičnom odboru najkasnije u roku od 8 dana od dana donošenja.</w:t>
      </w:r>
    </w:p>
    <w:p w14:paraId="5416A622" w14:textId="77777777" w:rsidR="00577167" w:rsidRPr="00577167" w:rsidRDefault="00577167" w:rsidP="00577167">
      <w:pPr>
        <w:pBdr>
          <w:bottom w:val="single" w:sz="4" w:space="1" w:color="auto"/>
        </w:pBdr>
        <w:jc w:val="both"/>
        <w:rPr>
          <w:rFonts w:ascii="Cambria" w:eastAsia="Calibri" w:hAnsi="Cambria" w:cstheme="minorHAnsi"/>
          <w:color w:val="FF0000"/>
          <w:sz w:val="24"/>
          <w:szCs w:val="24"/>
        </w:rPr>
      </w:pPr>
    </w:p>
    <w:p w14:paraId="03F03E22" w14:textId="77777777" w:rsidR="00577167" w:rsidRPr="00577167" w:rsidRDefault="00577167" w:rsidP="00577167">
      <w:pPr>
        <w:spacing w:after="120"/>
        <w:jc w:val="center"/>
        <w:rPr>
          <w:rFonts w:ascii="Cambria" w:hAnsi="Cambria" w:cstheme="minorHAnsi"/>
          <w:b/>
          <w:sz w:val="24"/>
          <w:szCs w:val="24"/>
        </w:rPr>
      </w:pPr>
      <w:r w:rsidRPr="00577167">
        <w:rPr>
          <w:rFonts w:ascii="Cambria" w:hAnsi="Cambria" w:cstheme="minorHAnsi"/>
          <w:b/>
          <w:sz w:val="24"/>
          <w:szCs w:val="24"/>
        </w:rPr>
        <w:t>14.</w:t>
      </w:r>
    </w:p>
    <w:p w14:paraId="4DD8506B" w14:textId="77777777" w:rsidR="00577167" w:rsidRPr="00577167" w:rsidRDefault="00577167" w:rsidP="00577167">
      <w:pPr>
        <w:spacing w:after="60"/>
        <w:jc w:val="center"/>
        <w:rPr>
          <w:rFonts w:ascii="Cambria" w:hAnsi="Cambria" w:cstheme="minorHAnsi"/>
          <w:b/>
          <w:spacing w:val="20"/>
          <w:sz w:val="24"/>
          <w:szCs w:val="24"/>
        </w:rPr>
      </w:pPr>
      <w:r w:rsidRPr="00577167">
        <w:rPr>
          <w:rFonts w:ascii="Cambria" w:hAnsi="Cambria" w:cstheme="minorHAnsi"/>
          <w:b/>
          <w:spacing w:val="20"/>
          <w:sz w:val="24"/>
          <w:szCs w:val="24"/>
        </w:rPr>
        <w:t>ODLUKU</w:t>
      </w:r>
    </w:p>
    <w:p w14:paraId="3FFF22F4" w14:textId="59296B8E" w:rsidR="00577167" w:rsidRPr="00572D45" w:rsidRDefault="00577167" w:rsidP="00572D45">
      <w:pPr>
        <w:spacing w:after="60"/>
        <w:jc w:val="center"/>
        <w:rPr>
          <w:rFonts w:ascii="Cambria" w:hAnsi="Cambria" w:cstheme="minorHAnsi"/>
          <w:b/>
          <w:spacing w:val="20"/>
          <w:sz w:val="24"/>
          <w:szCs w:val="24"/>
        </w:rPr>
      </w:pPr>
      <w:r w:rsidRPr="00577167">
        <w:rPr>
          <w:rFonts w:ascii="Cambria" w:hAnsi="Cambria"/>
          <w:b/>
          <w:sz w:val="24"/>
          <w:szCs w:val="24"/>
        </w:rPr>
        <w:t xml:space="preserve"> o usvajanju II. dopune Plana izdavačke djelatnosti za 2026. godinu</w:t>
      </w:r>
    </w:p>
    <w:p w14:paraId="39ECC2D5" w14:textId="77777777" w:rsidR="00577167" w:rsidRPr="00577167" w:rsidRDefault="00577167" w:rsidP="00577167">
      <w:pPr>
        <w:spacing w:after="60"/>
        <w:jc w:val="center"/>
        <w:rPr>
          <w:rFonts w:ascii="Cambria" w:hAnsi="Cambria" w:cstheme="minorHAnsi"/>
          <w:b/>
          <w:sz w:val="24"/>
          <w:szCs w:val="24"/>
        </w:rPr>
      </w:pPr>
      <w:r w:rsidRPr="00577167">
        <w:rPr>
          <w:rFonts w:ascii="Cambria" w:hAnsi="Cambria" w:cstheme="minorHAnsi"/>
          <w:b/>
          <w:sz w:val="24"/>
          <w:szCs w:val="24"/>
        </w:rPr>
        <w:t>I.</w:t>
      </w:r>
    </w:p>
    <w:p w14:paraId="4AFB3733" w14:textId="77777777" w:rsidR="00577167" w:rsidRPr="00577167" w:rsidRDefault="00577167" w:rsidP="00577167">
      <w:pPr>
        <w:spacing w:after="120"/>
        <w:jc w:val="both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lastRenderedPageBreak/>
        <w:t xml:space="preserve">Usvaja se </w:t>
      </w:r>
      <w:r w:rsidRPr="00577167">
        <w:rPr>
          <w:rFonts w:ascii="Cambria" w:hAnsi="Cambria"/>
          <w:sz w:val="24"/>
          <w:szCs w:val="24"/>
        </w:rPr>
        <w:t>prijedlog II. dopune Plana izdavačke djelatnosti za 2026. godinu.</w:t>
      </w:r>
    </w:p>
    <w:p w14:paraId="5E1F458A" w14:textId="25100F43" w:rsidR="00577167" w:rsidRPr="00572D45" w:rsidRDefault="00577167" w:rsidP="00572D45">
      <w:pPr>
        <w:spacing w:after="120"/>
        <w:jc w:val="both"/>
        <w:rPr>
          <w:rFonts w:ascii="Cambria" w:hAnsi="Cambria" w:cstheme="minorHAnsi"/>
          <w:sz w:val="24"/>
          <w:szCs w:val="24"/>
        </w:rPr>
      </w:pPr>
      <w:r w:rsidRPr="00577167">
        <w:rPr>
          <w:rFonts w:ascii="Cambria" w:hAnsi="Cambria"/>
          <w:sz w:val="24"/>
          <w:szCs w:val="24"/>
        </w:rPr>
        <w:t>Prijedlog II. dopune Plana izdavačke djelatnosti za 2026. godinu</w:t>
      </w:r>
      <w:r w:rsidRPr="00577167">
        <w:rPr>
          <w:rFonts w:ascii="Cambria" w:hAnsi="Cambria" w:cstheme="minorHAnsi"/>
          <w:color w:val="FF0000"/>
          <w:sz w:val="24"/>
          <w:szCs w:val="24"/>
        </w:rPr>
        <w:t xml:space="preserve"> </w:t>
      </w:r>
      <w:r w:rsidRPr="00577167">
        <w:rPr>
          <w:rFonts w:ascii="Cambria" w:hAnsi="Cambria" w:cstheme="minorHAnsi"/>
          <w:sz w:val="24"/>
          <w:szCs w:val="24"/>
        </w:rPr>
        <w:t>sastavni je dio ove Odluke.</w:t>
      </w:r>
    </w:p>
    <w:p w14:paraId="70BBB1FF" w14:textId="77777777" w:rsidR="00577167" w:rsidRPr="00577167" w:rsidRDefault="00577167" w:rsidP="00577167">
      <w:pPr>
        <w:spacing w:after="60"/>
        <w:jc w:val="center"/>
        <w:rPr>
          <w:rFonts w:ascii="Cambria" w:hAnsi="Cambria" w:cstheme="minorHAnsi"/>
          <w:b/>
          <w:sz w:val="24"/>
          <w:szCs w:val="24"/>
        </w:rPr>
      </w:pPr>
      <w:r w:rsidRPr="00577167">
        <w:rPr>
          <w:rFonts w:ascii="Cambria" w:hAnsi="Cambria" w:cstheme="minorHAnsi"/>
          <w:b/>
          <w:sz w:val="24"/>
          <w:szCs w:val="24"/>
        </w:rPr>
        <w:t>II.</w:t>
      </w:r>
    </w:p>
    <w:p w14:paraId="6BA86EEF" w14:textId="77777777" w:rsidR="00577167" w:rsidRPr="00577167" w:rsidRDefault="00577167" w:rsidP="00577167">
      <w:pPr>
        <w:jc w:val="both"/>
        <w:rPr>
          <w:rFonts w:ascii="Cambria" w:hAnsi="Cambria" w:cstheme="minorHAnsi"/>
          <w:color w:val="FF0000"/>
          <w:sz w:val="24"/>
          <w:szCs w:val="24"/>
        </w:rPr>
      </w:pPr>
      <w:r w:rsidRPr="00577167">
        <w:rPr>
          <w:rFonts w:ascii="Cambria" w:hAnsi="Cambria" w:cstheme="minorHAnsi"/>
          <w:sz w:val="24"/>
          <w:szCs w:val="24"/>
        </w:rPr>
        <w:t>Ova Odluka stupa na snagu danom donošenja.</w:t>
      </w:r>
    </w:p>
    <w:p w14:paraId="37B4A4DC" w14:textId="77777777" w:rsidR="00577167" w:rsidRPr="00577167" w:rsidRDefault="00577167" w:rsidP="00577167">
      <w:pPr>
        <w:pBdr>
          <w:bottom w:val="single" w:sz="4" w:space="1" w:color="auto"/>
        </w:pBdr>
        <w:jc w:val="both"/>
        <w:rPr>
          <w:rFonts w:ascii="Cambria" w:eastAsia="Calibri" w:hAnsi="Cambria" w:cstheme="minorHAnsi"/>
          <w:color w:val="FF0000"/>
          <w:sz w:val="24"/>
          <w:szCs w:val="24"/>
        </w:rPr>
      </w:pPr>
    </w:p>
    <w:p w14:paraId="28256444" w14:textId="77777777" w:rsidR="00577167" w:rsidRPr="00577167" w:rsidRDefault="00577167" w:rsidP="00577167">
      <w:pPr>
        <w:jc w:val="both"/>
        <w:rPr>
          <w:rFonts w:ascii="Cambria" w:eastAsia="Calibri" w:hAnsi="Cambria" w:cstheme="minorHAnsi"/>
          <w:color w:val="FF0000"/>
          <w:sz w:val="24"/>
          <w:szCs w:val="24"/>
        </w:rPr>
      </w:pPr>
    </w:p>
    <w:p w14:paraId="62EBF3C5" w14:textId="47653171" w:rsidR="006842F4" w:rsidRPr="00577167" w:rsidRDefault="006842F4" w:rsidP="00577167">
      <w:pPr>
        <w:pStyle w:val="paragraph"/>
        <w:spacing w:before="0" w:beforeAutospacing="0" w:after="120" w:afterAutospacing="0"/>
        <w:jc w:val="center"/>
        <w:textAlignment w:val="baseline"/>
        <w:rPr>
          <w:rFonts w:ascii="Cambria" w:eastAsia="Calibri" w:hAnsi="Cambria" w:cstheme="minorHAnsi"/>
          <w:color w:val="FF0000"/>
        </w:rPr>
      </w:pPr>
    </w:p>
    <w:sectPr w:rsidR="006842F4" w:rsidRPr="00577167" w:rsidSect="00D54E4E">
      <w:pgSz w:w="12240" w:h="15840"/>
      <w:pgMar w:top="1152" w:right="1152" w:bottom="851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B678F" w14:textId="77777777" w:rsidR="0071020D" w:rsidRDefault="0071020D" w:rsidP="00B41D5B">
      <w:pPr>
        <w:spacing w:after="0" w:line="240" w:lineRule="auto"/>
      </w:pPr>
      <w:r>
        <w:separator/>
      </w:r>
    </w:p>
  </w:endnote>
  <w:endnote w:type="continuationSeparator" w:id="0">
    <w:p w14:paraId="0EA5068C" w14:textId="77777777" w:rsidR="0071020D" w:rsidRDefault="0071020D" w:rsidP="00B41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6F65E" w14:textId="77777777" w:rsidR="0071020D" w:rsidRDefault="0071020D" w:rsidP="00B41D5B">
      <w:pPr>
        <w:spacing w:after="0" w:line="240" w:lineRule="auto"/>
      </w:pPr>
      <w:r>
        <w:separator/>
      </w:r>
    </w:p>
  </w:footnote>
  <w:footnote w:type="continuationSeparator" w:id="0">
    <w:p w14:paraId="5B7B9EFC" w14:textId="77777777" w:rsidR="0071020D" w:rsidRDefault="0071020D" w:rsidP="00B41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B1892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8B0E18"/>
    <w:multiLevelType w:val="hybridMultilevel"/>
    <w:tmpl w:val="BF3037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00372"/>
    <w:multiLevelType w:val="hybridMultilevel"/>
    <w:tmpl w:val="D5F6F5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05862"/>
    <w:multiLevelType w:val="hybridMultilevel"/>
    <w:tmpl w:val="DDDCD5C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833113"/>
    <w:multiLevelType w:val="hybridMultilevel"/>
    <w:tmpl w:val="B27A9E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03938"/>
    <w:multiLevelType w:val="hybridMultilevel"/>
    <w:tmpl w:val="CC4865D2"/>
    <w:lvl w:ilvl="0" w:tplc="E4B22EAC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1263B"/>
    <w:multiLevelType w:val="hybridMultilevel"/>
    <w:tmpl w:val="D5B2C5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1233D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5"/>
  </w:num>
  <w:num w:numId="10">
    <w:abstractNumId w:val="3"/>
  </w:num>
  <w:num w:numId="11">
    <w:abstractNumId w:val="2"/>
  </w:num>
  <w:num w:numId="12">
    <w:abstractNumId w:val="4"/>
  </w:num>
  <w:num w:numId="13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2AC"/>
    <w:rsid w:val="00000AD6"/>
    <w:rsid w:val="0000703B"/>
    <w:rsid w:val="0001575C"/>
    <w:rsid w:val="00024605"/>
    <w:rsid w:val="00024BDC"/>
    <w:rsid w:val="00026F0E"/>
    <w:rsid w:val="00036896"/>
    <w:rsid w:val="00051DBE"/>
    <w:rsid w:val="00061D67"/>
    <w:rsid w:val="000727B8"/>
    <w:rsid w:val="00080C7B"/>
    <w:rsid w:val="000875A7"/>
    <w:rsid w:val="0009088A"/>
    <w:rsid w:val="00090AEF"/>
    <w:rsid w:val="00092D98"/>
    <w:rsid w:val="00096574"/>
    <w:rsid w:val="00097C91"/>
    <w:rsid w:val="000A795E"/>
    <w:rsid w:val="000A7DE0"/>
    <w:rsid w:val="000B58F2"/>
    <w:rsid w:val="000D12AC"/>
    <w:rsid w:val="000E2B2E"/>
    <w:rsid w:val="000E4C77"/>
    <w:rsid w:val="000E6E56"/>
    <w:rsid w:val="000F7ADC"/>
    <w:rsid w:val="00102E10"/>
    <w:rsid w:val="0010313F"/>
    <w:rsid w:val="00103B48"/>
    <w:rsid w:val="00114344"/>
    <w:rsid w:val="00121591"/>
    <w:rsid w:val="001241C5"/>
    <w:rsid w:val="00125627"/>
    <w:rsid w:val="00130C8D"/>
    <w:rsid w:val="00132B89"/>
    <w:rsid w:val="00133599"/>
    <w:rsid w:val="0013746F"/>
    <w:rsid w:val="0014176A"/>
    <w:rsid w:val="00143B54"/>
    <w:rsid w:val="00154C4F"/>
    <w:rsid w:val="00156A7A"/>
    <w:rsid w:val="0016203F"/>
    <w:rsid w:val="00162E0B"/>
    <w:rsid w:val="00173C8D"/>
    <w:rsid w:val="001750A0"/>
    <w:rsid w:val="00175750"/>
    <w:rsid w:val="00176C26"/>
    <w:rsid w:val="00177EDD"/>
    <w:rsid w:val="001853A7"/>
    <w:rsid w:val="001868E1"/>
    <w:rsid w:val="001957AE"/>
    <w:rsid w:val="001A06E8"/>
    <w:rsid w:val="001A5B2C"/>
    <w:rsid w:val="001B0E1E"/>
    <w:rsid w:val="001C1CCD"/>
    <w:rsid w:val="001C3A97"/>
    <w:rsid w:val="001E05D3"/>
    <w:rsid w:val="001E63BB"/>
    <w:rsid w:val="001F020A"/>
    <w:rsid w:val="001F42E8"/>
    <w:rsid w:val="001F485B"/>
    <w:rsid w:val="0020036C"/>
    <w:rsid w:val="0020204B"/>
    <w:rsid w:val="002125B4"/>
    <w:rsid w:val="00212DD6"/>
    <w:rsid w:val="00212E84"/>
    <w:rsid w:val="0022143E"/>
    <w:rsid w:val="002363ED"/>
    <w:rsid w:val="00245396"/>
    <w:rsid w:val="0024558C"/>
    <w:rsid w:val="002506B6"/>
    <w:rsid w:val="00250F67"/>
    <w:rsid w:val="002612F4"/>
    <w:rsid w:val="00262DAB"/>
    <w:rsid w:val="002700D2"/>
    <w:rsid w:val="00277FC0"/>
    <w:rsid w:val="002A40CA"/>
    <w:rsid w:val="002B0D27"/>
    <w:rsid w:val="002B34C5"/>
    <w:rsid w:val="002B46F9"/>
    <w:rsid w:val="002B4F03"/>
    <w:rsid w:val="002B6C1D"/>
    <w:rsid w:val="002B7D39"/>
    <w:rsid w:val="002C4BCD"/>
    <w:rsid w:val="002C6292"/>
    <w:rsid w:val="002E5331"/>
    <w:rsid w:val="002E752B"/>
    <w:rsid w:val="002F63D8"/>
    <w:rsid w:val="003059C5"/>
    <w:rsid w:val="003076C1"/>
    <w:rsid w:val="00307C8D"/>
    <w:rsid w:val="00314178"/>
    <w:rsid w:val="0032050B"/>
    <w:rsid w:val="00324FD0"/>
    <w:rsid w:val="003274CE"/>
    <w:rsid w:val="00334E4F"/>
    <w:rsid w:val="00356228"/>
    <w:rsid w:val="00360178"/>
    <w:rsid w:val="00361563"/>
    <w:rsid w:val="003744D8"/>
    <w:rsid w:val="00380034"/>
    <w:rsid w:val="00384437"/>
    <w:rsid w:val="00396482"/>
    <w:rsid w:val="003C20F6"/>
    <w:rsid w:val="003E72DD"/>
    <w:rsid w:val="00410288"/>
    <w:rsid w:val="004145BC"/>
    <w:rsid w:val="00434DC7"/>
    <w:rsid w:val="00434EB8"/>
    <w:rsid w:val="00435A64"/>
    <w:rsid w:val="0043675B"/>
    <w:rsid w:val="00445074"/>
    <w:rsid w:val="004501F1"/>
    <w:rsid w:val="0045124F"/>
    <w:rsid w:val="00461F58"/>
    <w:rsid w:val="004677CE"/>
    <w:rsid w:val="00471A10"/>
    <w:rsid w:val="00473846"/>
    <w:rsid w:val="004747D0"/>
    <w:rsid w:val="0047597A"/>
    <w:rsid w:val="0048229F"/>
    <w:rsid w:val="004914A5"/>
    <w:rsid w:val="004A0124"/>
    <w:rsid w:val="004B221D"/>
    <w:rsid w:val="004B68BC"/>
    <w:rsid w:val="004D0FFC"/>
    <w:rsid w:val="004D3040"/>
    <w:rsid w:val="004D70EA"/>
    <w:rsid w:val="004E1800"/>
    <w:rsid w:val="00507985"/>
    <w:rsid w:val="00513411"/>
    <w:rsid w:val="00513439"/>
    <w:rsid w:val="00516E92"/>
    <w:rsid w:val="00530D36"/>
    <w:rsid w:val="00531486"/>
    <w:rsid w:val="00533F05"/>
    <w:rsid w:val="005477D2"/>
    <w:rsid w:val="0055273A"/>
    <w:rsid w:val="00563843"/>
    <w:rsid w:val="00563E7D"/>
    <w:rsid w:val="0056459C"/>
    <w:rsid w:val="00564C04"/>
    <w:rsid w:val="0056787B"/>
    <w:rsid w:val="00572A6F"/>
    <w:rsid w:val="00572D45"/>
    <w:rsid w:val="00577167"/>
    <w:rsid w:val="0058001F"/>
    <w:rsid w:val="00581B34"/>
    <w:rsid w:val="005865F3"/>
    <w:rsid w:val="00592DBE"/>
    <w:rsid w:val="00594980"/>
    <w:rsid w:val="00597DBB"/>
    <w:rsid w:val="005E0ADD"/>
    <w:rsid w:val="005E555A"/>
    <w:rsid w:val="005E5DC7"/>
    <w:rsid w:val="005F1376"/>
    <w:rsid w:val="005F3D79"/>
    <w:rsid w:val="00605D83"/>
    <w:rsid w:val="00610E49"/>
    <w:rsid w:val="00614399"/>
    <w:rsid w:val="006216EC"/>
    <w:rsid w:val="00622F7A"/>
    <w:rsid w:val="00623B20"/>
    <w:rsid w:val="00631011"/>
    <w:rsid w:val="006372F5"/>
    <w:rsid w:val="006435F8"/>
    <w:rsid w:val="00644D8C"/>
    <w:rsid w:val="00646BA8"/>
    <w:rsid w:val="00647ABD"/>
    <w:rsid w:val="0065432E"/>
    <w:rsid w:val="00657C3E"/>
    <w:rsid w:val="00660668"/>
    <w:rsid w:val="00662ABC"/>
    <w:rsid w:val="0067123B"/>
    <w:rsid w:val="0068374D"/>
    <w:rsid w:val="006842F4"/>
    <w:rsid w:val="00684670"/>
    <w:rsid w:val="0069271D"/>
    <w:rsid w:val="00692E1C"/>
    <w:rsid w:val="006953FE"/>
    <w:rsid w:val="006A02CB"/>
    <w:rsid w:val="006A38BF"/>
    <w:rsid w:val="006A6545"/>
    <w:rsid w:val="006B107C"/>
    <w:rsid w:val="006B3E0C"/>
    <w:rsid w:val="006B4136"/>
    <w:rsid w:val="006C2407"/>
    <w:rsid w:val="006C7584"/>
    <w:rsid w:val="006D0664"/>
    <w:rsid w:val="007020E2"/>
    <w:rsid w:val="007026E8"/>
    <w:rsid w:val="0070468B"/>
    <w:rsid w:val="00705F89"/>
    <w:rsid w:val="0071020D"/>
    <w:rsid w:val="00722031"/>
    <w:rsid w:val="00737413"/>
    <w:rsid w:val="00740036"/>
    <w:rsid w:val="00742D71"/>
    <w:rsid w:val="00750552"/>
    <w:rsid w:val="0075704F"/>
    <w:rsid w:val="00757897"/>
    <w:rsid w:val="00765EF5"/>
    <w:rsid w:val="00776E84"/>
    <w:rsid w:val="007776D4"/>
    <w:rsid w:val="0078322F"/>
    <w:rsid w:val="007B4D21"/>
    <w:rsid w:val="007C5457"/>
    <w:rsid w:val="007C6AF5"/>
    <w:rsid w:val="007D2D77"/>
    <w:rsid w:val="007D3219"/>
    <w:rsid w:val="007D3B27"/>
    <w:rsid w:val="007E0895"/>
    <w:rsid w:val="007E1FBF"/>
    <w:rsid w:val="007E1FD3"/>
    <w:rsid w:val="00807687"/>
    <w:rsid w:val="0081213B"/>
    <w:rsid w:val="008155E0"/>
    <w:rsid w:val="008170D1"/>
    <w:rsid w:val="0081756A"/>
    <w:rsid w:val="00824A51"/>
    <w:rsid w:val="008321EC"/>
    <w:rsid w:val="00832599"/>
    <w:rsid w:val="008358C8"/>
    <w:rsid w:val="008436B8"/>
    <w:rsid w:val="00846608"/>
    <w:rsid w:val="00852F08"/>
    <w:rsid w:val="00853C24"/>
    <w:rsid w:val="00856088"/>
    <w:rsid w:val="00862AE3"/>
    <w:rsid w:val="00872D15"/>
    <w:rsid w:val="00872DD2"/>
    <w:rsid w:val="00884263"/>
    <w:rsid w:val="00884E02"/>
    <w:rsid w:val="00890F18"/>
    <w:rsid w:val="008921BA"/>
    <w:rsid w:val="008B238A"/>
    <w:rsid w:val="008D5CC5"/>
    <w:rsid w:val="008D7EA6"/>
    <w:rsid w:val="008E19D7"/>
    <w:rsid w:val="00901510"/>
    <w:rsid w:val="00916DA2"/>
    <w:rsid w:val="00943783"/>
    <w:rsid w:val="0094527B"/>
    <w:rsid w:val="009553FD"/>
    <w:rsid w:val="00961998"/>
    <w:rsid w:val="0096783D"/>
    <w:rsid w:val="0097562E"/>
    <w:rsid w:val="00977234"/>
    <w:rsid w:val="009A4153"/>
    <w:rsid w:val="009B1526"/>
    <w:rsid w:val="009B2B95"/>
    <w:rsid w:val="009C11C7"/>
    <w:rsid w:val="009C3875"/>
    <w:rsid w:val="009D1935"/>
    <w:rsid w:val="009D5F4A"/>
    <w:rsid w:val="00A140F0"/>
    <w:rsid w:val="00A15755"/>
    <w:rsid w:val="00A2212A"/>
    <w:rsid w:val="00A23761"/>
    <w:rsid w:val="00A23822"/>
    <w:rsid w:val="00A27349"/>
    <w:rsid w:val="00A30006"/>
    <w:rsid w:val="00A33A8C"/>
    <w:rsid w:val="00A33AD4"/>
    <w:rsid w:val="00A427FC"/>
    <w:rsid w:val="00A46F7B"/>
    <w:rsid w:val="00A53E2F"/>
    <w:rsid w:val="00A57F83"/>
    <w:rsid w:val="00A630E2"/>
    <w:rsid w:val="00A6336B"/>
    <w:rsid w:val="00A63768"/>
    <w:rsid w:val="00A7417D"/>
    <w:rsid w:val="00A753BC"/>
    <w:rsid w:val="00AA21B4"/>
    <w:rsid w:val="00AB127B"/>
    <w:rsid w:val="00AB4850"/>
    <w:rsid w:val="00AD0252"/>
    <w:rsid w:val="00AD036D"/>
    <w:rsid w:val="00AD2A0D"/>
    <w:rsid w:val="00AD4897"/>
    <w:rsid w:val="00AE22C2"/>
    <w:rsid w:val="00AE5F10"/>
    <w:rsid w:val="00AE6851"/>
    <w:rsid w:val="00AF2EEF"/>
    <w:rsid w:val="00B006F3"/>
    <w:rsid w:val="00B17D1A"/>
    <w:rsid w:val="00B41D5B"/>
    <w:rsid w:val="00B722E8"/>
    <w:rsid w:val="00B87E8C"/>
    <w:rsid w:val="00B90120"/>
    <w:rsid w:val="00B903EC"/>
    <w:rsid w:val="00BA4D70"/>
    <w:rsid w:val="00BB6C0E"/>
    <w:rsid w:val="00BC0B51"/>
    <w:rsid w:val="00BC6CF8"/>
    <w:rsid w:val="00BD3922"/>
    <w:rsid w:val="00BD4AE4"/>
    <w:rsid w:val="00BD5313"/>
    <w:rsid w:val="00BD7E67"/>
    <w:rsid w:val="00BE48C1"/>
    <w:rsid w:val="00BE5EEE"/>
    <w:rsid w:val="00BE618D"/>
    <w:rsid w:val="00BF15B6"/>
    <w:rsid w:val="00C013AC"/>
    <w:rsid w:val="00C01BF9"/>
    <w:rsid w:val="00C05CBB"/>
    <w:rsid w:val="00C1153E"/>
    <w:rsid w:val="00C12409"/>
    <w:rsid w:val="00C1427B"/>
    <w:rsid w:val="00C16024"/>
    <w:rsid w:val="00C202DB"/>
    <w:rsid w:val="00C31420"/>
    <w:rsid w:val="00C33C55"/>
    <w:rsid w:val="00C4439F"/>
    <w:rsid w:val="00C445D4"/>
    <w:rsid w:val="00C47BBF"/>
    <w:rsid w:val="00C51974"/>
    <w:rsid w:val="00C602C9"/>
    <w:rsid w:val="00C649F1"/>
    <w:rsid w:val="00C750E2"/>
    <w:rsid w:val="00C920FB"/>
    <w:rsid w:val="00CA0F0C"/>
    <w:rsid w:val="00CA3BDC"/>
    <w:rsid w:val="00CB67CB"/>
    <w:rsid w:val="00CB7D0A"/>
    <w:rsid w:val="00CC24AD"/>
    <w:rsid w:val="00CC39B6"/>
    <w:rsid w:val="00CE0746"/>
    <w:rsid w:val="00CE2C5E"/>
    <w:rsid w:val="00CE4CF7"/>
    <w:rsid w:val="00CF117C"/>
    <w:rsid w:val="00CF601C"/>
    <w:rsid w:val="00D012DB"/>
    <w:rsid w:val="00D03B86"/>
    <w:rsid w:val="00D10821"/>
    <w:rsid w:val="00D311C4"/>
    <w:rsid w:val="00D41132"/>
    <w:rsid w:val="00D43BBB"/>
    <w:rsid w:val="00D54356"/>
    <w:rsid w:val="00D54E4E"/>
    <w:rsid w:val="00D55BFD"/>
    <w:rsid w:val="00D568E1"/>
    <w:rsid w:val="00D57CB9"/>
    <w:rsid w:val="00D6062B"/>
    <w:rsid w:val="00D63F50"/>
    <w:rsid w:val="00D668B3"/>
    <w:rsid w:val="00D6789C"/>
    <w:rsid w:val="00D7371E"/>
    <w:rsid w:val="00D7378C"/>
    <w:rsid w:val="00D86D60"/>
    <w:rsid w:val="00D915D4"/>
    <w:rsid w:val="00DA78BB"/>
    <w:rsid w:val="00DB526D"/>
    <w:rsid w:val="00DB5C67"/>
    <w:rsid w:val="00DD0541"/>
    <w:rsid w:val="00DE2FDA"/>
    <w:rsid w:val="00DE53B2"/>
    <w:rsid w:val="00E15302"/>
    <w:rsid w:val="00E25B39"/>
    <w:rsid w:val="00E43117"/>
    <w:rsid w:val="00E444E0"/>
    <w:rsid w:val="00E54F75"/>
    <w:rsid w:val="00E56716"/>
    <w:rsid w:val="00E6021D"/>
    <w:rsid w:val="00E63BB8"/>
    <w:rsid w:val="00E71CAB"/>
    <w:rsid w:val="00E76104"/>
    <w:rsid w:val="00E7768F"/>
    <w:rsid w:val="00E96373"/>
    <w:rsid w:val="00EA0A9A"/>
    <w:rsid w:val="00EA4901"/>
    <w:rsid w:val="00EA4989"/>
    <w:rsid w:val="00EB6779"/>
    <w:rsid w:val="00EC23C5"/>
    <w:rsid w:val="00EC5522"/>
    <w:rsid w:val="00EC6B5C"/>
    <w:rsid w:val="00ED0E55"/>
    <w:rsid w:val="00ED4544"/>
    <w:rsid w:val="00ED6600"/>
    <w:rsid w:val="00EF5B14"/>
    <w:rsid w:val="00F0494D"/>
    <w:rsid w:val="00F076BB"/>
    <w:rsid w:val="00F125F5"/>
    <w:rsid w:val="00F3607D"/>
    <w:rsid w:val="00F36461"/>
    <w:rsid w:val="00F37BC3"/>
    <w:rsid w:val="00F37C15"/>
    <w:rsid w:val="00F37D20"/>
    <w:rsid w:val="00F42CD4"/>
    <w:rsid w:val="00F434EB"/>
    <w:rsid w:val="00F500C8"/>
    <w:rsid w:val="00F72481"/>
    <w:rsid w:val="00F72CCB"/>
    <w:rsid w:val="00F765AA"/>
    <w:rsid w:val="00F76D27"/>
    <w:rsid w:val="00F82598"/>
    <w:rsid w:val="00F85CD1"/>
    <w:rsid w:val="00F86779"/>
    <w:rsid w:val="00F95529"/>
    <w:rsid w:val="00F97EBC"/>
    <w:rsid w:val="00FA33CA"/>
    <w:rsid w:val="00FA35FF"/>
    <w:rsid w:val="00FA674C"/>
    <w:rsid w:val="00FA6CE0"/>
    <w:rsid w:val="00FB70E8"/>
    <w:rsid w:val="00FC0024"/>
    <w:rsid w:val="00FC5263"/>
    <w:rsid w:val="00FC6BFE"/>
    <w:rsid w:val="00FC7805"/>
    <w:rsid w:val="00FC7D4C"/>
    <w:rsid w:val="00FD0892"/>
    <w:rsid w:val="00FD6CD9"/>
    <w:rsid w:val="00FE7236"/>
    <w:rsid w:val="00FF05DF"/>
    <w:rsid w:val="00FF6A41"/>
    <w:rsid w:val="09552AEB"/>
    <w:rsid w:val="0DFEAC8E"/>
    <w:rsid w:val="13B4382F"/>
    <w:rsid w:val="6719CBD0"/>
    <w:rsid w:val="688E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3ECF9"/>
  <w15:chartTrackingRefBased/>
  <w15:docId w15:val="{FAB3DE0B-F1B7-4CBE-BA05-E19831B4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12AC"/>
  </w:style>
  <w:style w:type="paragraph" w:styleId="Heading1">
    <w:name w:val="heading 1"/>
    <w:basedOn w:val="Normal"/>
    <w:next w:val="Normal"/>
    <w:link w:val="Heading1Char"/>
    <w:uiPriority w:val="9"/>
    <w:qFormat/>
    <w:rsid w:val="00AB48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4850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val="it-IT"/>
    </w:rPr>
  </w:style>
  <w:style w:type="paragraph" w:styleId="Heading3">
    <w:name w:val="heading 3"/>
    <w:basedOn w:val="Normal"/>
    <w:link w:val="Heading3Char"/>
    <w:uiPriority w:val="9"/>
    <w:unhideWhenUsed/>
    <w:qFormat/>
    <w:rsid w:val="00AB48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850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val="it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850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val="it-IT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850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D1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0D12AC"/>
  </w:style>
  <w:style w:type="character" w:customStyle="1" w:styleId="normaltextrun">
    <w:name w:val="normaltextrun"/>
    <w:basedOn w:val="DefaultParagraphFont"/>
    <w:rsid w:val="000D12AC"/>
  </w:style>
  <w:style w:type="paragraph" w:styleId="NormalWeb">
    <w:name w:val="Normal (Web)"/>
    <w:basedOn w:val="Normal"/>
    <w:uiPriority w:val="99"/>
    <w:unhideWhenUsed/>
    <w:rsid w:val="00C75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aliases w:val="REPORT Bullet"/>
    <w:basedOn w:val="Normal"/>
    <w:link w:val="ListParagraphChar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2DD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7B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506B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B485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AB4850"/>
    <w:rPr>
      <w:rFonts w:ascii="Calibri" w:eastAsia="Calibri" w:hAnsi="Calibri" w:cs="Calibri"/>
      <w:b/>
      <w:sz w:val="36"/>
      <w:szCs w:val="36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rsid w:val="00AB4850"/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850"/>
    <w:rPr>
      <w:rFonts w:ascii="Calibri" w:eastAsia="Calibri" w:hAnsi="Calibri" w:cs="Calibri"/>
      <w:b/>
      <w:sz w:val="24"/>
      <w:szCs w:val="24"/>
      <w:lang w:val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850"/>
    <w:rPr>
      <w:rFonts w:ascii="Calibri" w:eastAsia="Calibri" w:hAnsi="Calibri" w:cs="Calibri"/>
      <w:b/>
      <w:lang w:val="it-I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850"/>
    <w:rPr>
      <w:rFonts w:ascii="Calibri" w:eastAsia="Calibri" w:hAnsi="Calibri" w:cs="Calibri"/>
      <w:b/>
      <w:sz w:val="20"/>
      <w:szCs w:val="20"/>
      <w:lang w:val="it-IT"/>
    </w:rPr>
  </w:style>
  <w:style w:type="paragraph" w:styleId="Title">
    <w:name w:val="Title"/>
    <w:basedOn w:val="Normal"/>
    <w:next w:val="Normal"/>
    <w:link w:val="TitleChar"/>
    <w:uiPriority w:val="10"/>
    <w:qFormat/>
    <w:rsid w:val="00AB4850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val="it-IT"/>
    </w:rPr>
  </w:style>
  <w:style w:type="character" w:customStyle="1" w:styleId="TitleChar">
    <w:name w:val="Title Char"/>
    <w:basedOn w:val="DefaultParagraphFont"/>
    <w:link w:val="Title"/>
    <w:uiPriority w:val="10"/>
    <w:rsid w:val="00AB4850"/>
    <w:rPr>
      <w:rFonts w:ascii="Calibri" w:eastAsia="Calibri" w:hAnsi="Calibri" w:cs="Calibri"/>
      <w:b/>
      <w:sz w:val="72"/>
      <w:szCs w:val="72"/>
      <w:lang w:val="it-IT"/>
    </w:rPr>
  </w:style>
  <w:style w:type="character" w:styleId="UnresolvedMention">
    <w:name w:val="Unresolved Mention"/>
    <w:basedOn w:val="DefaultParagraphFont"/>
    <w:uiPriority w:val="99"/>
    <w:semiHidden/>
    <w:unhideWhenUsed/>
    <w:rsid w:val="00AB485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B4850"/>
    <w:pPr>
      <w:spacing w:after="0" w:line="240" w:lineRule="auto"/>
    </w:pPr>
    <w:rPr>
      <w:rFonts w:ascii="Calibri" w:eastAsia="Calibri" w:hAnsi="Calibri" w:cs="Calibri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AB48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850"/>
    <w:pPr>
      <w:spacing w:line="240" w:lineRule="auto"/>
    </w:pPr>
    <w:rPr>
      <w:rFonts w:ascii="Calibri" w:eastAsia="Calibri" w:hAnsi="Calibri" w:cs="Calibri"/>
      <w:sz w:val="20"/>
      <w:szCs w:val="20"/>
      <w:lang w:val="it-I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850"/>
    <w:rPr>
      <w:rFonts w:ascii="Calibri" w:eastAsia="Calibri" w:hAnsi="Calibri" w:cs="Calibri"/>
      <w:sz w:val="20"/>
      <w:szCs w:val="20"/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8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850"/>
    <w:rPr>
      <w:rFonts w:ascii="Calibri" w:eastAsia="Calibri" w:hAnsi="Calibri" w:cs="Calibri"/>
      <w:b/>
      <w:bCs/>
      <w:sz w:val="20"/>
      <w:szCs w:val="20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85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it-IT"/>
    </w:rPr>
  </w:style>
  <w:style w:type="character" w:customStyle="1" w:styleId="SubtitleChar">
    <w:name w:val="Subtitle Char"/>
    <w:basedOn w:val="DefaultParagraphFont"/>
    <w:link w:val="Subtitle"/>
    <w:uiPriority w:val="11"/>
    <w:rsid w:val="00AB4850"/>
    <w:rPr>
      <w:rFonts w:ascii="Georgia" w:eastAsia="Georgia" w:hAnsi="Georgia" w:cs="Georgia"/>
      <w:i/>
      <w:color w:val="666666"/>
      <w:sz w:val="48"/>
      <w:szCs w:val="48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AB4850"/>
    <w:pPr>
      <w:tabs>
        <w:tab w:val="center" w:pos="4703"/>
        <w:tab w:val="right" w:pos="9406"/>
      </w:tabs>
      <w:spacing w:after="0" w:line="240" w:lineRule="auto"/>
    </w:pPr>
    <w:rPr>
      <w:rFonts w:ascii="Calibri" w:eastAsia="Calibri" w:hAnsi="Calibri" w:cs="Calibri"/>
      <w:lang w:val="it-IT"/>
    </w:rPr>
  </w:style>
  <w:style w:type="character" w:customStyle="1" w:styleId="HeaderChar">
    <w:name w:val="Header Char"/>
    <w:basedOn w:val="DefaultParagraphFont"/>
    <w:link w:val="Header"/>
    <w:uiPriority w:val="99"/>
    <w:rsid w:val="00AB4850"/>
    <w:rPr>
      <w:rFonts w:ascii="Calibri" w:eastAsia="Calibri" w:hAnsi="Calibri" w:cs="Calibri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AB4850"/>
    <w:pPr>
      <w:tabs>
        <w:tab w:val="center" w:pos="4703"/>
        <w:tab w:val="right" w:pos="9406"/>
      </w:tabs>
      <w:spacing w:after="0" w:line="240" w:lineRule="auto"/>
    </w:pPr>
    <w:rPr>
      <w:rFonts w:ascii="Calibri" w:eastAsia="Calibri" w:hAnsi="Calibri" w:cs="Calibri"/>
      <w:lang w:val="it-IT"/>
    </w:rPr>
  </w:style>
  <w:style w:type="character" w:customStyle="1" w:styleId="FooterChar">
    <w:name w:val="Footer Char"/>
    <w:basedOn w:val="DefaultParagraphFont"/>
    <w:link w:val="Footer"/>
    <w:uiPriority w:val="99"/>
    <w:rsid w:val="00AB4850"/>
    <w:rPr>
      <w:rFonts w:ascii="Calibri" w:eastAsia="Calibri" w:hAnsi="Calibri" w:cs="Calibri"/>
      <w:lang w:val="it-IT"/>
    </w:rPr>
  </w:style>
  <w:style w:type="table" w:styleId="ListTable3-Accent5">
    <w:name w:val="List Table 3 Accent 5"/>
    <w:basedOn w:val="TableNormal"/>
    <w:uiPriority w:val="48"/>
    <w:rsid w:val="00E9637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BA4D70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BodyTextChar"/>
    <w:uiPriority w:val="1"/>
    <w:qFormat/>
    <w:rsid w:val="004A0124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hr-HR"/>
    </w:rPr>
  </w:style>
  <w:style w:type="character" w:customStyle="1" w:styleId="BodyTextChar">
    <w:name w:val="Body Text Char"/>
    <w:basedOn w:val="DefaultParagraphFont"/>
    <w:link w:val="BodyText"/>
    <w:uiPriority w:val="1"/>
    <w:rsid w:val="004A0124"/>
    <w:rPr>
      <w:rFonts w:ascii="Times New Roman" w:eastAsia="Times New Roman" w:hAnsi="Times New Roman" w:cs="Times New Roman"/>
      <w:lang w:eastAsia="hr-HR"/>
    </w:rPr>
  </w:style>
  <w:style w:type="table" w:customStyle="1" w:styleId="TableGrid0">
    <w:name w:val="TableGrid"/>
    <w:rsid w:val="008921BA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aliases w:val="REPORT Bullet Char"/>
    <w:link w:val="ListParagraph"/>
    <w:uiPriority w:val="34"/>
    <w:locked/>
    <w:rsid w:val="00F37D20"/>
  </w:style>
  <w:style w:type="table" w:styleId="TableGridLight">
    <w:name w:val="Grid Table Light"/>
    <w:basedOn w:val="TableNormal"/>
    <w:uiPriority w:val="40"/>
    <w:rsid w:val="00AE5F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3-Accent3">
    <w:name w:val="List Table 3 Accent 3"/>
    <w:basedOn w:val="TableNormal"/>
    <w:uiPriority w:val="48"/>
    <w:rsid w:val="0097562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Default">
    <w:name w:val="Default"/>
    <w:rsid w:val="00250F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uiPriority w:val="22"/>
    <w:qFormat/>
    <w:rsid w:val="0022143E"/>
    <w:rPr>
      <w:b/>
      <w:bCs/>
    </w:rPr>
  </w:style>
  <w:style w:type="character" w:customStyle="1" w:styleId="preformatted-text">
    <w:name w:val="preformatted-text"/>
    <w:basedOn w:val="DefaultParagraphFont"/>
    <w:rsid w:val="00CA0F0C"/>
  </w:style>
  <w:style w:type="paragraph" w:styleId="ListBullet">
    <w:name w:val="List Bullet"/>
    <w:basedOn w:val="Normal"/>
    <w:uiPriority w:val="99"/>
    <w:unhideWhenUsed/>
    <w:rsid w:val="0056459C"/>
    <w:pPr>
      <w:numPr>
        <w:numId w:val="2"/>
      </w:numPr>
      <w:spacing w:after="200" w:line="276" w:lineRule="auto"/>
      <w:contextualSpacing/>
    </w:pPr>
    <w:rPr>
      <w:rFonts w:eastAsiaTheme="minorEastAsia"/>
      <w:lang w:val="en-US"/>
    </w:rPr>
  </w:style>
  <w:style w:type="paragraph" w:customStyle="1" w:styleId="box477484">
    <w:name w:val="box_477484"/>
    <w:basedOn w:val="Normal"/>
    <w:rsid w:val="002A4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445D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8a9683-45c6-4c4a-ac65-8ea29718ea2d" xsi:nil="true"/>
    <Ad_x002e_3_x002e_Izvje_x0161__x0107_eoraduiposlovanjuSveu_x010d_ili_x0161_taJurjaDobrileuPuli xmlns="e0482f7d-9ca0-4f92-8359-774cbc297520" xsi:nil="true"/>
    <lcf76f155ced4ddcb4097134ff3c332f xmlns="e0482f7d-9ca0-4f92-8359-774cbc29752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BA97AD66F51E42BBC4168DE0232032" ma:contentTypeVersion="16" ma:contentTypeDescription="Stvaranje novog dokumenta." ma:contentTypeScope="" ma:versionID="ffaa0a083a8d77a1b40913d409bcb045">
  <xsd:schema xmlns:xsd="http://www.w3.org/2001/XMLSchema" xmlns:xs="http://www.w3.org/2001/XMLSchema" xmlns:p="http://schemas.microsoft.com/office/2006/metadata/properties" xmlns:ns2="e0482f7d-9ca0-4f92-8359-774cbc297520" xmlns:ns3="858a9683-45c6-4c4a-ac65-8ea29718ea2d" targetNamespace="http://schemas.microsoft.com/office/2006/metadata/properties" ma:root="true" ma:fieldsID="c83423c4505a4c6184e6387d43dd1a79" ns2:_="" ns3:_="">
    <xsd:import namespace="e0482f7d-9ca0-4f92-8359-774cbc297520"/>
    <xsd:import namespace="858a9683-45c6-4c4a-ac65-8ea29718e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d_x002e_3_x002e_Izvje_x0161__x0107_eoraduiposlovanjuSveu_x010d_ili_x0161_taJurjaDobrileuPuli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82f7d-9ca0-4f92-8359-774cbc2975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Oznake slika" ma:readOnly="false" ma:fieldId="{5cf76f15-5ced-4ddc-b409-7134ff3c332f}" ma:taxonomyMulti="true" ma:sspId="5099cb55-cf41-4b67-b861-060099131d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Ad_x002e_3_x002e_Izvje_x0161__x0107_eoraduiposlovanjuSveu_x010d_ili_x0161_taJurjaDobrileuPuli" ma:index="21" nillable="true" ma:displayName="Ad. 3. Izvješće o radu i poslovanju Sveučilišta Jurja Dobrile u Puli" ma:format="Dropdown" ma:internalName="Ad_x002e_3_x002e_Izvje_x0161__x0107_eoraduiposlovanjuSveu_x010d_ili_x0161_taJurjaDobrileuPuli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8a9683-45c6-4c4a-ac65-8ea29718ea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5ce2a6a-d2b5-4c43-a185-92c6383e1b63}" ma:internalName="TaxCatchAll" ma:showField="CatchAllData" ma:web="858a9683-45c6-4c4a-ac65-8ea29718e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5E9AB-00F9-43AE-97EE-4E3056DAC15B}">
  <ds:schemaRefs>
    <ds:schemaRef ds:uri="http://schemas.microsoft.com/office/2006/metadata/properties"/>
    <ds:schemaRef ds:uri="http://schemas.microsoft.com/office/infopath/2007/PartnerControls"/>
    <ds:schemaRef ds:uri="858a9683-45c6-4c4a-ac65-8ea29718ea2d"/>
    <ds:schemaRef ds:uri="e0482f7d-9ca0-4f92-8359-774cbc297520"/>
  </ds:schemaRefs>
</ds:datastoreItem>
</file>

<file path=customXml/itemProps2.xml><?xml version="1.0" encoding="utf-8"?>
<ds:datastoreItem xmlns:ds="http://schemas.openxmlformats.org/officeDocument/2006/customXml" ds:itemID="{2236ABD4-3522-4DF3-8705-586CB8040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482f7d-9ca0-4f92-8359-774cbc297520"/>
    <ds:schemaRef ds:uri="858a9683-45c6-4c4a-ac65-8ea29718e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0BDFFC-DDEF-42A2-AB3C-4EB2AD139E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22736E-397D-4EDD-8853-56876CB6B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gbrajic</dc:creator>
  <cp:keywords/>
  <dc:description/>
  <cp:lastModifiedBy>Sanja Krnjus</cp:lastModifiedBy>
  <cp:revision>13</cp:revision>
  <cp:lastPrinted>2026-01-13T07:13:00Z</cp:lastPrinted>
  <dcterms:created xsi:type="dcterms:W3CDTF">2026-07-20T11:46:00Z</dcterms:created>
  <dcterms:modified xsi:type="dcterms:W3CDTF">2026-07-20T12:02:00Z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0x010100ADBA97AD66F51E42BBC4168DE0232032</vt:lpwstr>
  </property>
  <property fmtid="{D5CDD505-2E9C-101B-9397-08002B2CF9AE}" pid="3" name="MediaServiceImageTags">
    <vt:lpwstr/>
  </property>
</Properties>
</file>